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B1AF" w14:textId="2910A6A5" w:rsidR="00515D1C" w:rsidRPr="003A3CB3" w:rsidRDefault="00515D1C" w:rsidP="00515D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A3C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ПРОТОКОЛ</w:t>
      </w:r>
      <w:r w:rsidR="00626F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D373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</w:p>
    <w:p w14:paraId="24663E3F" w14:textId="77777777" w:rsidR="00515D1C" w:rsidRPr="003A3CB3" w:rsidRDefault="00515D1C" w:rsidP="00515D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16ECF28" w14:textId="77777777" w:rsidR="009C203D" w:rsidRDefault="00515D1C" w:rsidP="00515D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A3C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Заседания Общественного совета муниципального образования </w:t>
      </w:r>
    </w:p>
    <w:p w14:paraId="130DE3F6" w14:textId="77777777" w:rsidR="00515D1C" w:rsidRPr="003A3CB3" w:rsidRDefault="00515D1C" w:rsidP="00515D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A3C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город Новомосковск</w:t>
      </w:r>
    </w:p>
    <w:p w14:paraId="16EF1137" w14:textId="77777777" w:rsidR="00515D1C" w:rsidRPr="003A3CB3" w:rsidRDefault="00515D1C" w:rsidP="00515D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C741679" w14:textId="77777777" w:rsidR="00515D1C" w:rsidRPr="003A3CB3" w:rsidRDefault="00515D1C" w:rsidP="00515D1C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7155"/>
      </w:tblGrid>
      <w:tr w:rsidR="00C34F91" w:rsidRPr="003A3CB3" w14:paraId="236E4E3A" w14:textId="77777777" w:rsidTr="0066710F">
        <w:trPr>
          <w:trHeight w:val="274"/>
        </w:trPr>
        <w:tc>
          <w:tcPr>
            <w:tcW w:w="2342" w:type="dxa"/>
          </w:tcPr>
          <w:p w14:paraId="3C8F1DF3" w14:textId="77777777" w:rsidR="00515D1C" w:rsidRPr="003A3CB3" w:rsidRDefault="00515D1C" w:rsidP="008C2C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7155" w:type="dxa"/>
          </w:tcPr>
          <w:p w14:paraId="597CCA6B" w14:textId="61AC21ED" w:rsidR="00515D1C" w:rsidRPr="003A3CB3" w:rsidRDefault="003256F3" w:rsidP="00B21E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733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733E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7773DD" w:rsidRPr="003A3CB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D3733E">
              <w:rPr>
                <w:rFonts w:ascii="Times New Roman" w:hAnsi="Times New Roman"/>
                <w:sz w:val="28"/>
                <w:szCs w:val="28"/>
              </w:rPr>
              <w:t>5</w:t>
            </w:r>
            <w:r w:rsidR="00792F39" w:rsidRPr="003A3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5D1C" w:rsidRPr="003A3CB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277586" w:rsidRPr="003A3CB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B32BB">
              <w:rPr>
                <w:rFonts w:ascii="Times New Roman" w:hAnsi="Times New Roman"/>
                <w:sz w:val="28"/>
                <w:szCs w:val="28"/>
              </w:rPr>
              <w:t>1</w:t>
            </w:r>
            <w:r w:rsidR="00D3733E">
              <w:rPr>
                <w:rFonts w:ascii="Times New Roman" w:hAnsi="Times New Roman"/>
                <w:sz w:val="28"/>
                <w:szCs w:val="28"/>
              </w:rPr>
              <w:t>7</w:t>
            </w:r>
            <w:r w:rsidR="00442516">
              <w:rPr>
                <w:rFonts w:ascii="Times New Roman" w:hAnsi="Times New Roman"/>
                <w:sz w:val="28"/>
                <w:szCs w:val="28"/>
              </w:rPr>
              <w:t>.00</w:t>
            </w:r>
            <w:r w:rsidR="00626F47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</w:tr>
      <w:tr w:rsidR="00C34F91" w:rsidRPr="003A3CB3" w14:paraId="368A7926" w14:textId="77777777" w:rsidTr="0066710F">
        <w:trPr>
          <w:trHeight w:val="733"/>
        </w:trPr>
        <w:tc>
          <w:tcPr>
            <w:tcW w:w="2342" w:type="dxa"/>
          </w:tcPr>
          <w:p w14:paraId="59BBDB5D" w14:textId="77777777" w:rsidR="00515D1C" w:rsidRPr="003A3CB3" w:rsidRDefault="00515D1C" w:rsidP="008C2C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7155" w:type="dxa"/>
          </w:tcPr>
          <w:p w14:paraId="43756A9B" w14:textId="77777777" w:rsidR="003256F3" w:rsidRPr="003A3CB3" w:rsidRDefault="003256F3" w:rsidP="0032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город Новомосковск </w:t>
            </w:r>
          </w:p>
          <w:p w14:paraId="79E08CE7" w14:textId="77777777" w:rsidR="00A12855" w:rsidRPr="003A3CB3" w:rsidRDefault="00A12855" w:rsidP="0079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F91" w:rsidRPr="003A3CB3" w14:paraId="4A57EB5C" w14:textId="77777777" w:rsidTr="0066710F">
        <w:trPr>
          <w:trHeight w:val="274"/>
        </w:trPr>
        <w:tc>
          <w:tcPr>
            <w:tcW w:w="2342" w:type="dxa"/>
          </w:tcPr>
          <w:p w14:paraId="79566AC3" w14:textId="77777777" w:rsidR="00515D1C" w:rsidRPr="003A3CB3" w:rsidRDefault="00194EED" w:rsidP="008C2C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 </w:t>
            </w:r>
            <w:r w:rsidR="00515D1C" w:rsidRPr="003A3CB3">
              <w:rPr>
                <w:rFonts w:ascii="Times New Roman" w:hAnsi="Times New Roman"/>
                <w:sz w:val="28"/>
                <w:szCs w:val="28"/>
              </w:rPr>
              <w:t>членов совета:</w:t>
            </w:r>
          </w:p>
        </w:tc>
        <w:tc>
          <w:tcPr>
            <w:tcW w:w="7155" w:type="dxa"/>
          </w:tcPr>
          <w:p w14:paraId="034AB161" w14:textId="2EF6A8D5" w:rsidR="00515D1C" w:rsidRPr="003A3CB3" w:rsidRDefault="00A81A9C" w:rsidP="007E1D8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3DD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63839780" w14:textId="77777777" w:rsidR="00792F39" w:rsidRPr="003A3CB3" w:rsidRDefault="00792F39" w:rsidP="007E1D8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F91" w:rsidRPr="003A3CB3" w14:paraId="263D62BC" w14:textId="77777777" w:rsidTr="0066710F">
        <w:trPr>
          <w:trHeight w:val="2150"/>
        </w:trPr>
        <w:tc>
          <w:tcPr>
            <w:tcW w:w="2342" w:type="dxa"/>
          </w:tcPr>
          <w:p w14:paraId="29ECFB72" w14:textId="77777777" w:rsidR="00515D1C" w:rsidRPr="003A3CB3" w:rsidRDefault="00515D1C" w:rsidP="007E1D8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CB3"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7155" w:type="dxa"/>
          </w:tcPr>
          <w:p w14:paraId="037701C9" w14:textId="4F5AF4A2" w:rsidR="00A81A9C" w:rsidRPr="00480286" w:rsidRDefault="00D3733E" w:rsidP="00A81A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14:paraId="078C266F" w14:textId="77777777" w:rsidR="00194EED" w:rsidRPr="003A3CB3" w:rsidRDefault="00194EED" w:rsidP="00A81A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AB1C75" w14:textId="2FD69010" w:rsidR="00515D1C" w:rsidRDefault="00F64BB0" w:rsidP="00C16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Баранов В.В., </w:t>
            </w:r>
            <w:r w:rsidR="00730C9E">
              <w:rPr>
                <w:rFonts w:ascii="Times New Roman" w:hAnsi="Times New Roman"/>
                <w:sz w:val="28"/>
                <w:szCs w:val="28"/>
              </w:rPr>
              <w:t xml:space="preserve">Егорова Н.Ю., </w:t>
            </w:r>
            <w:r w:rsidR="00D3733E">
              <w:rPr>
                <w:rFonts w:ascii="Times New Roman" w:hAnsi="Times New Roman"/>
                <w:sz w:val="28"/>
                <w:szCs w:val="28"/>
              </w:rPr>
              <w:t xml:space="preserve">Караваева М.А., </w:t>
            </w:r>
            <w:proofErr w:type="spellStart"/>
            <w:r w:rsidR="00730C9E">
              <w:rPr>
                <w:rFonts w:ascii="Times New Roman" w:hAnsi="Times New Roman"/>
                <w:sz w:val="28"/>
                <w:szCs w:val="28"/>
              </w:rPr>
              <w:t>Крахмалюк</w:t>
            </w:r>
            <w:proofErr w:type="spellEnd"/>
            <w:r w:rsidR="00730C9E">
              <w:rPr>
                <w:rFonts w:ascii="Times New Roman" w:hAnsi="Times New Roman"/>
                <w:sz w:val="28"/>
                <w:szCs w:val="28"/>
              </w:rPr>
              <w:t xml:space="preserve"> О.Н.,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Ларкин В.А., </w:t>
            </w:r>
            <w:r w:rsidR="00730C9E">
              <w:rPr>
                <w:rFonts w:ascii="Times New Roman" w:hAnsi="Times New Roman"/>
                <w:sz w:val="28"/>
                <w:szCs w:val="28"/>
              </w:rPr>
              <w:t>Левшина О.В.,</w:t>
            </w:r>
            <w:r w:rsidR="00C16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16E34">
              <w:rPr>
                <w:rFonts w:ascii="Times New Roman" w:hAnsi="Times New Roman"/>
                <w:sz w:val="28"/>
                <w:szCs w:val="28"/>
              </w:rPr>
              <w:t>Лимасова</w:t>
            </w:r>
            <w:proofErr w:type="spellEnd"/>
            <w:r w:rsidR="00C16E34">
              <w:rPr>
                <w:rFonts w:ascii="Times New Roman" w:hAnsi="Times New Roman"/>
                <w:sz w:val="28"/>
                <w:szCs w:val="28"/>
              </w:rPr>
              <w:t xml:space="preserve"> Л.П.,</w:t>
            </w:r>
            <w:r w:rsidR="00730C9E">
              <w:rPr>
                <w:rFonts w:ascii="Times New Roman" w:hAnsi="Times New Roman"/>
                <w:sz w:val="28"/>
                <w:szCs w:val="28"/>
              </w:rPr>
              <w:t xml:space="preserve"> Лобанов А.В., Носкова Г.И., Овечкина А.Р., Омарова М.В., Ракитин М.Д., Самойлова Н.А., Селифанова О.В., Ситникова Ю.В., Смирнова О.Н., </w:t>
            </w:r>
            <w:r w:rsidR="00DB1BE2">
              <w:rPr>
                <w:rFonts w:ascii="Times New Roman" w:hAnsi="Times New Roman"/>
                <w:sz w:val="28"/>
                <w:szCs w:val="28"/>
              </w:rPr>
              <w:t xml:space="preserve">Терехова Н.И.,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В.Ю.</w:t>
            </w:r>
          </w:p>
          <w:p w14:paraId="0D6F8DD2" w14:textId="77777777" w:rsidR="00B21E61" w:rsidRDefault="00B21E61" w:rsidP="00C16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A0788D" w14:textId="77777777" w:rsidR="00B21E61" w:rsidRPr="00194EED" w:rsidRDefault="00B21E61" w:rsidP="00C16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F91" w:rsidRPr="003A3CB3" w14:paraId="573440E4" w14:textId="77777777" w:rsidTr="0066710F">
        <w:trPr>
          <w:trHeight w:val="1652"/>
        </w:trPr>
        <w:tc>
          <w:tcPr>
            <w:tcW w:w="2342" w:type="dxa"/>
          </w:tcPr>
          <w:p w14:paraId="1C0191E7" w14:textId="77777777" w:rsidR="00515D1C" w:rsidRPr="003A3CB3" w:rsidRDefault="00515D1C" w:rsidP="007E1D8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CB3">
              <w:rPr>
                <w:rFonts w:ascii="Times New Roman" w:hAnsi="Times New Roman"/>
                <w:sz w:val="28"/>
                <w:szCs w:val="28"/>
              </w:rPr>
              <w:t>Приглашенные:</w:t>
            </w:r>
            <w:r w:rsidR="001E047A" w:rsidRPr="003A3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55" w:type="dxa"/>
          </w:tcPr>
          <w:p w14:paraId="7A8450E2" w14:textId="26E1A8F4" w:rsidR="00D3733E" w:rsidRPr="004B011B" w:rsidRDefault="00D3733E" w:rsidP="00194E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Бутов Руслан Владимирович – глава администрации муниципального образования город Новомосковск;</w:t>
            </w:r>
          </w:p>
          <w:p w14:paraId="05458452" w14:textId="77777777" w:rsidR="00D3733E" w:rsidRDefault="00D3733E" w:rsidP="00194E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862DC2" w14:textId="5EF2020D" w:rsidR="00F76569" w:rsidRDefault="00F76569" w:rsidP="00194E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Соколова </w:t>
            </w:r>
            <w:r w:rsidR="00CB2C6A">
              <w:rPr>
                <w:rFonts w:ascii="Times New Roman" w:hAnsi="Times New Roman"/>
                <w:sz w:val="28"/>
                <w:szCs w:val="28"/>
              </w:rPr>
              <w:t>Александра Николаевна</w:t>
            </w:r>
            <w:r w:rsidR="002816D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руководитель аппарата</w:t>
            </w:r>
            <w:r w:rsidR="002816DD" w:rsidRPr="002816DD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</w:t>
            </w:r>
            <w:r w:rsidR="002816DD">
              <w:rPr>
                <w:rFonts w:ascii="Times New Roman" w:hAnsi="Times New Roman"/>
                <w:sz w:val="28"/>
                <w:szCs w:val="28"/>
              </w:rPr>
              <w:t xml:space="preserve"> образования город Новомосковск,</w:t>
            </w:r>
          </w:p>
          <w:p w14:paraId="17965F2B" w14:textId="77777777" w:rsidR="00FB27DC" w:rsidRDefault="00FB27DC" w:rsidP="00194E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CDB97A" w14:textId="0A8789CA" w:rsidR="002816DD" w:rsidRDefault="00AB2EFC" w:rsidP="00194E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Макарчева </w:t>
            </w:r>
            <w:r w:rsidR="00CB2C6A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  <w:r w:rsidR="00F7656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4EED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F76569">
              <w:rPr>
                <w:rFonts w:ascii="Times New Roman" w:hAnsi="Times New Roman"/>
                <w:sz w:val="28"/>
                <w:szCs w:val="28"/>
              </w:rPr>
              <w:t xml:space="preserve"> комитета по развитию местного самоуправления администрации муниципального образования город Новомосковск</w:t>
            </w:r>
            <w:r w:rsidR="00730C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CBDB6D2" w14:textId="651B3EC0" w:rsidR="003256F3" w:rsidRDefault="003256F3" w:rsidP="00194E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2D5477" w14:textId="77777777" w:rsidR="00A22735" w:rsidRDefault="004B011B" w:rsidP="00966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Ивановна – директор муниципального казенного учреждения «Методическим центр»;</w:t>
            </w:r>
          </w:p>
          <w:p w14:paraId="40E26642" w14:textId="77777777" w:rsidR="004B011B" w:rsidRDefault="004B011B" w:rsidP="00966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81A8C4" w14:textId="134CE0BD" w:rsidR="004B011B" w:rsidRPr="002D364B" w:rsidRDefault="004B011B" w:rsidP="00966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Панькова Марина Александровна – </w:t>
            </w:r>
            <w:r w:rsidRPr="004B011B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B011B">
              <w:rPr>
                <w:rFonts w:ascii="Times New Roman" w:hAnsi="Times New Roman"/>
                <w:sz w:val="28"/>
                <w:szCs w:val="28"/>
              </w:rPr>
              <w:t xml:space="preserve"> комитета по правовой работе администрации муниципального образования город Новомосковск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8FF33B9" w14:textId="01701062" w:rsidR="003256F3" w:rsidRDefault="003256F3" w:rsidP="00515D1C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433140B7" w14:textId="07567101" w:rsidR="003256F3" w:rsidRDefault="003256F3" w:rsidP="00515D1C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1A39EBA3" w14:textId="3B118F80" w:rsidR="004B011B" w:rsidRDefault="004B011B" w:rsidP="00515D1C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2BBAFFB0" w14:textId="77777777" w:rsidR="004B011B" w:rsidRDefault="004B011B" w:rsidP="00515D1C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2D52B121" w14:textId="77777777" w:rsidR="00966CB1" w:rsidRDefault="00966CB1" w:rsidP="002C58A2">
      <w:pPr>
        <w:pStyle w:val="a7"/>
        <w:shd w:val="clear" w:color="auto" w:fill="FFFFFF"/>
        <w:spacing w:before="0" w:beforeAutospacing="0" w:after="0" w:afterAutospacing="0"/>
        <w:ind w:right="33"/>
        <w:jc w:val="both"/>
        <w:rPr>
          <w:b/>
          <w:sz w:val="28"/>
          <w:szCs w:val="28"/>
        </w:rPr>
      </w:pPr>
    </w:p>
    <w:p w14:paraId="767B7868" w14:textId="677FCFC5" w:rsidR="00D338BE" w:rsidRDefault="00515D1C" w:rsidP="002C58A2">
      <w:pPr>
        <w:pStyle w:val="a7"/>
        <w:shd w:val="clear" w:color="auto" w:fill="FFFFFF"/>
        <w:spacing w:before="0" w:beforeAutospacing="0" w:after="0" w:afterAutospacing="0"/>
        <w:ind w:right="33"/>
        <w:jc w:val="both"/>
        <w:rPr>
          <w:b/>
          <w:sz w:val="28"/>
          <w:szCs w:val="28"/>
        </w:rPr>
      </w:pPr>
      <w:r w:rsidRPr="003A3CB3">
        <w:rPr>
          <w:b/>
          <w:sz w:val="28"/>
          <w:szCs w:val="28"/>
        </w:rPr>
        <w:t>ПОВЕСТКА ДНЯ:</w:t>
      </w:r>
    </w:p>
    <w:p w14:paraId="79C726F0" w14:textId="77777777" w:rsidR="003C75D4" w:rsidRDefault="003C75D4" w:rsidP="002C58A2">
      <w:pPr>
        <w:pStyle w:val="a7"/>
        <w:shd w:val="clear" w:color="auto" w:fill="FFFFFF"/>
        <w:spacing w:before="0" w:beforeAutospacing="0" w:after="0" w:afterAutospacing="0"/>
        <w:ind w:right="33"/>
        <w:jc w:val="both"/>
        <w:rPr>
          <w:b/>
          <w:sz w:val="28"/>
          <w:szCs w:val="28"/>
        </w:rPr>
      </w:pPr>
    </w:p>
    <w:p w14:paraId="5F5583C0" w14:textId="61A33D3F" w:rsidR="003256F3" w:rsidRDefault="00535F15" w:rsidP="001C3C5D">
      <w:pPr>
        <w:pStyle w:val="a6"/>
        <w:numPr>
          <w:ilvl w:val="0"/>
          <w:numId w:val="21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35F15">
        <w:rPr>
          <w:rFonts w:ascii="Times New Roman" w:eastAsiaTheme="minorEastAsia" w:hAnsi="Times New Roman"/>
          <w:sz w:val="28"/>
          <w:szCs w:val="28"/>
          <w:lang w:eastAsia="ru-RU"/>
        </w:rPr>
        <w:t>Об установке в муниципальном образовании город Новомосковск стелы «Город трудовой доблести».</w:t>
      </w:r>
    </w:p>
    <w:p w14:paraId="4E718602" w14:textId="77777777" w:rsidR="00174A84" w:rsidRPr="004B011B" w:rsidRDefault="00174A84" w:rsidP="00174A84">
      <w:pPr>
        <w:pStyle w:val="a6"/>
        <w:spacing w:after="0" w:line="216" w:lineRule="auto"/>
        <w:ind w:left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EAC44F9" w14:textId="64FC06BE" w:rsidR="003256F3" w:rsidRDefault="003256F3" w:rsidP="003256F3">
      <w:pPr>
        <w:spacing w:after="0" w:line="240" w:lineRule="auto"/>
        <w:ind w:firstLine="42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84ECF">
        <w:rPr>
          <w:rFonts w:ascii="Times New Roman" w:hAnsi="Times New Roman"/>
          <w:sz w:val="28"/>
          <w:szCs w:val="28"/>
        </w:rPr>
        <w:t xml:space="preserve">Слушали: </w:t>
      </w:r>
      <w:r w:rsidR="00535F15" w:rsidRPr="00535F15">
        <w:rPr>
          <w:rFonts w:ascii="Times New Roman" w:eastAsiaTheme="minorEastAsia" w:hAnsi="Times New Roman"/>
          <w:sz w:val="28"/>
          <w:szCs w:val="28"/>
          <w:lang w:eastAsia="ru-RU"/>
        </w:rPr>
        <w:t>Бутова Руслана Владимировича – глав</w:t>
      </w:r>
      <w:r w:rsidR="00535F15">
        <w:rPr>
          <w:rFonts w:ascii="Times New Roman" w:eastAsiaTheme="minorEastAsia" w:hAnsi="Times New Roman"/>
          <w:sz w:val="28"/>
          <w:szCs w:val="28"/>
          <w:lang w:eastAsia="ru-RU"/>
        </w:rPr>
        <w:t xml:space="preserve">у </w:t>
      </w:r>
      <w:r w:rsidR="00535F15" w:rsidRPr="00535F15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муниципального образования город Новомосковск</w:t>
      </w:r>
      <w:r w:rsidR="00535F15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14:paraId="61DEF7B2" w14:textId="77777777" w:rsidR="003256F3" w:rsidRPr="0016669F" w:rsidRDefault="003256F3" w:rsidP="003256F3">
      <w:pPr>
        <w:spacing w:after="0" w:line="240" w:lineRule="auto"/>
        <w:ind w:firstLine="42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1D14F97" w14:textId="77777777" w:rsidR="003256F3" w:rsidRPr="0016669F" w:rsidRDefault="003256F3" w:rsidP="003256F3">
      <w:pPr>
        <w:spacing w:after="0" w:line="240" w:lineRule="auto"/>
        <w:ind w:firstLine="42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A3CB3">
        <w:rPr>
          <w:rFonts w:ascii="Times New Roman" w:hAnsi="Times New Roman"/>
          <w:sz w:val="28"/>
          <w:szCs w:val="28"/>
        </w:rPr>
        <w:t>Решили:</w:t>
      </w:r>
    </w:p>
    <w:p w14:paraId="15E72B3A" w14:textId="16219828" w:rsidR="003256F3" w:rsidRPr="00392D4F" w:rsidRDefault="00174A84" w:rsidP="001C3C5D">
      <w:pPr>
        <w:pStyle w:val="a7"/>
        <w:shd w:val="clear" w:color="auto" w:fill="FFFFFF"/>
        <w:tabs>
          <w:tab w:val="left" w:pos="284"/>
          <w:tab w:val="left" w:pos="567"/>
        </w:tabs>
        <w:spacing w:line="216" w:lineRule="auto"/>
        <w:ind w:right="3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</w:t>
      </w:r>
      <w:r w:rsidR="003256F3">
        <w:rPr>
          <w:rFonts w:eastAsiaTheme="minorHAnsi" w:cstheme="minorBidi"/>
          <w:sz w:val="28"/>
          <w:szCs w:val="28"/>
          <w:lang w:eastAsia="en-US"/>
        </w:rPr>
        <w:t>.1.</w:t>
      </w:r>
      <w:r w:rsidR="001C3C5D">
        <w:rPr>
          <w:rFonts w:eastAsiaTheme="minorHAnsi" w:cstheme="minorBidi"/>
          <w:sz w:val="28"/>
          <w:szCs w:val="28"/>
          <w:lang w:eastAsia="en-US"/>
        </w:rPr>
        <w:t> </w:t>
      </w:r>
      <w:r w:rsidR="003256F3" w:rsidRPr="00392D4F">
        <w:rPr>
          <w:rFonts w:eastAsiaTheme="minorHAnsi" w:cstheme="minorBidi"/>
          <w:sz w:val="28"/>
          <w:szCs w:val="28"/>
          <w:lang w:eastAsia="en-US"/>
        </w:rPr>
        <w:t xml:space="preserve">Принять к сведению информацию </w:t>
      </w:r>
      <w:r w:rsidR="00535F15">
        <w:rPr>
          <w:rFonts w:eastAsiaTheme="minorHAnsi" w:cstheme="minorBidi"/>
          <w:sz w:val="28"/>
          <w:szCs w:val="28"/>
          <w:lang w:eastAsia="en-US"/>
        </w:rPr>
        <w:t>Бутова Руслана Владимировича</w:t>
      </w:r>
      <w:r w:rsidR="003256F3" w:rsidRPr="00392D4F">
        <w:rPr>
          <w:rFonts w:eastAsiaTheme="minorHAnsi" w:cstheme="minorBidi"/>
          <w:sz w:val="28"/>
          <w:szCs w:val="28"/>
          <w:lang w:eastAsia="en-US"/>
        </w:rPr>
        <w:t xml:space="preserve"> –</w:t>
      </w:r>
      <w:r w:rsidR="00535F15">
        <w:rPr>
          <w:rFonts w:eastAsiaTheme="minorHAnsi" w:cstheme="minorBidi"/>
          <w:sz w:val="28"/>
          <w:szCs w:val="28"/>
          <w:lang w:eastAsia="en-US"/>
        </w:rPr>
        <w:t xml:space="preserve"> главы</w:t>
      </w:r>
      <w:r w:rsidR="003256F3" w:rsidRPr="00392D4F">
        <w:rPr>
          <w:rFonts w:eastAsiaTheme="minorHAnsi" w:cstheme="minorBidi"/>
          <w:sz w:val="28"/>
          <w:szCs w:val="28"/>
          <w:lang w:eastAsia="en-US"/>
        </w:rPr>
        <w:t xml:space="preserve"> администрации муниципального образования город Новомосковск</w:t>
      </w:r>
    </w:p>
    <w:p w14:paraId="03067347" w14:textId="46A89C27" w:rsidR="00535F15" w:rsidRDefault="00174A84" w:rsidP="00535F15">
      <w:pPr>
        <w:pStyle w:val="a7"/>
        <w:shd w:val="clear" w:color="auto" w:fill="FFFFFF"/>
        <w:tabs>
          <w:tab w:val="left" w:pos="567"/>
        </w:tabs>
        <w:spacing w:before="0" w:beforeAutospacing="0" w:after="0" w:afterAutospacing="0" w:line="216" w:lineRule="auto"/>
        <w:ind w:right="30"/>
        <w:jc w:val="both"/>
        <w:rPr>
          <w:b/>
          <w:bCs/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>1</w:t>
      </w:r>
      <w:r w:rsidR="003256F3" w:rsidRPr="00392D4F">
        <w:rPr>
          <w:rFonts w:eastAsiaTheme="minorHAnsi" w:cstheme="minorBidi"/>
          <w:sz w:val="28"/>
          <w:szCs w:val="28"/>
          <w:lang w:eastAsia="en-US"/>
        </w:rPr>
        <w:t xml:space="preserve">.2. </w:t>
      </w:r>
      <w:r w:rsidR="00535F15">
        <w:rPr>
          <w:rFonts w:eastAsiaTheme="minorHAnsi" w:cstheme="minorBidi"/>
          <w:sz w:val="28"/>
          <w:szCs w:val="28"/>
          <w:lang w:eastAsia="en-US"/>
        </w:rPr>
        <w:t xml:space="preserve">Подготовить предложения по </w:t>
      </w:r>
      <w:r>
        <w:rPr>
          <w:rFonts w:eastAsiaTheme="minorHAnsi" w:cstheme="minorBidi"/>
          <w:sz w:val="28"/>
          <w:szCs w:val="28"/>
          <w:lang w:eastAsia="en-US"/>
        </w:rPr>
        <w:t xml:space="preserve">оформлению </w:t>
      </w:r>
      <w:r w:rsidR="00535F15">
        <w:rPr>
          <w:rFonts w:eastAsiaTheme="minorHAnsi" w:cstheme="minorBidi"/>
          <w:sz w:val="28"/>
          <w:szCs w:val="28"/>
          <w:lang w:eastAsia="en-US"/>
        </w:rPr>
        <w:t>стелы</w:t>
      </w:r>
      <w:r w:rsidR="001C3C5D" w:rsidRPr="001C3C5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1C3C5D">
        <w:rPr>
          <w:rFonts w:eastAsiaTheme="minorHAnsi" w:cstheme="minorBidi"/>
          <w:sz w:val="28"/>
          <w:szCs w:val="28"/>
          <w:lang w:eastAsia="en-US"/>
        </w:rPr>
        <w:t>и направить для</w:t>
      </w:r>
      <w:r w:rsidR="00535F15">
        <w:rPr>
          <w:rFonts w:eastAsiaTheme="minorHAnsi" w:cstheme="minorBidi"/>
          <w:sz w:val="28"/>
          <w:szCs w:val="28"/>
          <w:lang w:eastAsia="en-US"/>
        </w:rPr>
        <w:t xml:space="preserve"> рассмотрения </w:t>
      </w:r>
      <w:r w:rsidR="001C3C5D">
        <w:rPr>
          <w:rFonts w:eastAsiaTheme="minorHAnsi" w:cstheme="minorBidi"/>
          <w:sz w:val="28"/>
          <w:szCs w:val="28"/>
          <w:lang w:eastAsia="en-US"/>
        </w:rPr>
        <w:t>в</w:t>
      </w:r>
      <w:r w:rsidR="00535F15">
        <w:rPr>
          <w:rFonts w:eastAsiaTheme="minorHAnsi" w:cstheme="minorBidi"/>
          <w:sz w:val="28"/>
          <w:szCs w:val="28"/>
          <w:lang w:eastAsia="en-US"/>
        </w:rPr>
        <w:t xml:space="preserve"> комисси</w:t>
      </w:r>
      <w:r w:rsidR="001C3C5D">
        <w:rPr>
          <w:rFonts w:eastAsiaTheme="minorHAnsi" w:cstheme="minorBidi"/>
          <w:sz w:val="28"/>
          <w:szCs w:val="28"/>
          <w:lang w:eastAsia="en-US"/>
        </w:rPr>
        <w:t>ю</w:t>
      </w:r>
      <w:r w:rsidR="00535F1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35F15" w:rsidRPr="001C3C5D">
        <w:rPr>
          <w:color w:val="000000" w:themeColor="text1"/>
          <w:sz w:val="28"/>
          <w:szCs w:val="28"/>
          <w:shd w:val="clear" w:color="auto" w:fill="FFFFFF"/>
        </w:rPr>
        <w:t>по</w:t>
      </w:r>
      <w:r w:rsidR="00535F15">
        <w:rPr>
          <w:rFonts w:ascii="Montserrat" w:hAnsi="Montserrat"/>
          <w:color w:val="273350"/>
          <w:shd w:val="clear" w:color="auto" w:fill="FFFFFF"/>
        </w:rPr>
        <w:t xml:space="preserve"> </w:t>
      </w:r>
      <w:r w:rsidR="00535F15" w:rsidRPr="00535F15">
        <w:rPr>
          <w:color w:val="000000" w:themeColor="text1"/>
          <w:sz w:val="28"/>
          <w:szCs w:val="28"/>
          <w:shd w:val="clear" w:color="auto" w:fill="FFFFFF"/>
        </w:rPr>
        <w:t>увековечиванию памяти выдающихся граждан муниципального образования город Новомосковск и памятных событий в истории муниципального образования</w:t>
      </w:r>
      <w:r w:rsidR="00535F15">
        <w:rPr>
          <w:color w:val="000000" w:themeColor="text1"/>
          <w:sz w:val="28"/>
          <w:szCs w:val="28"/>
          <w:shd w:val="clear" w:color="auto" w:fill="FFFFFF"/>
        </w:rPr>
        <w:t>.</w:t>
      </w:r>
      <w:r w:rsidR="00535F15" w:rsidRPr="002E7C61">
        <w:rPr>
          <w:b/>
          <w:bCs/>
          <w:sz w:val="28"/>
          <w:szCs w:val="28"/>
        </w:rPr>
        <w:t xml:space="preserve"> </w:t>
      </w:r>
    </w:p>
    <w:p w14:paraId="4D7B67E6" w14:textId="124DB355" w:rsidR="0021059B" w:rsidRDefault="0021059B" w:rsidP="00535F15">
      <w:pPr>
        <w:pStyle w:val="a7"/>
        <w:shd w:val="clear" w:color="auto" w:fill="FFFFFF"/>
        <w:tabs>
          <w:tab w:val="left" w:pos="567"/>
        </w:tabs>
        <w:spacing w:before="0" w:beforeAutospacing="0" w:after="0" w:afterAutospacing="0" w:line="216" w:lineRule="auto"/>
        <w:ind w:right="30"/>
        <w:jc w:val="both"/>
        <w:rPr>
          <w:b/>
          <w:bCs/>
          <w:sz w:val="28"/>
          <w:szCs w:val="28"/>
        </w:rPr>
      </w:pPr>
    </w:p>
    <w:p w14:paraId="2704EAD3" w14:textId="4340A509" w:rsidR="0021059B" w:rsidRPr="0021059B" w:rsidRDefault="0021059B" w:rsidP="0021059B">
      <w:pPr>
        <w:pStyle w:val="a6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участии в реализации федерального проекта «Кузница эффективных кадров».</w:t>
      </w:r>
    </w:p>
    <w:p w14:paraId="02B179AC" w14:textId="77777777" w:rsidR="0021059B" w:rsidRDefault="0021059B" w:rsidP="002105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D9566DE" w14:textId="097D2546" w:rsidR="0021059B" w:rsidRDefault="0021059B" w:rsidP="0021059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Енину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Евгению Ивановну – директора муниципального казенного учреждения «Методический центр».</w:t>
      </w:r>
    </w:p>
    <w:p w14:paraId="17983303" w14:textId="77777777" w:rsidR="0021059B" w:rsidRPr="005159BE" w:rsidRDefault="0021059B" w:rsidP="0021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874FA5" w14:textId="77777777" w:rsidR="0021059B" w:rsidRPr="0016669F" w:rsidRDefault="0021059B" w:rsidP="0021059B">
      <w:pPr>
        <w:spacing w:after="0" w:line="240" w:lineRule="auto"/>
        <w:ind w:firstLine="42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A3CB3">
        <w:rPr>
          <w:rFonts w:ascii="Times New Roman" w:hAnsi="Times New Roman"/>
          <w:sz w:val="28"/>
          <w:szCs w:val="28"/>
        </w:rPr>
        <w:t>Решили:</w:t>
      </w:r>
    </w:p>
    <w:p w14:paraId="49E57003" w14:textId="77777777" w:rsidR="0021059B" w:rsidRPr="001C3C5D" w:rsidRDefault="0021059B" w:rsidP="00535F15">
      <w:pPr>
        <w:pStyle w:val="a7"/>
        <w:shd w:val="clear" w:color="auto" w:fill="FFFFFF"/>
        <w:tabs>
          <w:tab w:val="left" w:pos="567"/>
        </w:tabs>
        <w:spacing w:before="0" w:beforeAutospacing="0" w:after="0" w:afterAutospacing="0" w:line="216" w:lineRule="auto"/>
        <w:ind w:right="30"/>
        <w:jc w:val="both"/>
        <w:rPr>
          <w:sz w:val="28"/>
          <w:szCs w:val="28"/>
        </w:rPr>
      </w:pPr>
    </w:p>
    <w:p w14:paraId="571D29A4" w14:textId="72BCEABE" w:rsidR="00535F15" w:rsidRPr="0021059B" w:rsidRDefault="0021059B" w:rsidP="0021059B">
      <w:pPr>
        <w:pStyle w:val="a7"/>
        <w:numPr>
          <w:ilvl w:val="1"/>
          <w:numId w:val="21"/>
        </w:numPr>
        <w:shd w:val="clear" w:color="auto" w:fill="FFFFFF"/>
        <w:tabs>
          <w:tab w:val="left" w:pos="567"/>
        </w:tabs>
        <w:spacing w:before="0" w:beforeAutospacing="0" w:after="0" w:afterAutospacing="0" w:line="216" w:lineRule="auto"/>
        <w:ind w:left="0" w:right="30" w:firstLine="0"/>
        <w:jc w:val="both"/>
        <w:rPr>
          <w:b/>
          <w:bCs/>
          <w:sz w:val="28"/>
          <w:szCs w:val="28"/>
        </w:rPr>
      </w:pPr>
      <w:r w:rsidRPr="00392D4F">
        <w:rPr>
          <w:rFonts w:eastAsiaTheme="minorHAnsi" w:cstheme="minorBidi"/>
          <w:sz w:val="28"/>
          <w:szCs w:val="28"/>
          <w:lang w:eastAsia="en-US"/>
        </w:rPr>
        <w:t>Принять к сведению информацию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Ениной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Евгении Ивановны – директора муниципального казенного учреждения «Методический центр» к сведению.</w:t>
      </w:r>
    </w:p>
    <w:p w14:paraId="54867BD3" w14:textId="77777777" w:rsidR="0021059B" w:rsidRPr="0021059B" w:rsidRDefault="0021059B" w:rsidP="0021059B">
      <w:pPr>
        <w:pStyle w:val="a7"/>
        <w:shd w:val="clear" w:color="auto" w:fill="FFFFFF"/>
        <w:tabs>
          <w:tab w:val="left" w:pos="567"/>
        </w:tabs>
        <w:spacing w:before="0" w:beforeAutospacing="0" w:after="0" w:afterAutospacing="0" w:line="216" w:lineRule="auto"/>
        <w:ind w:right="30"/>
        <w:jc w:val="both"/>
        <w:rPr>
          <w:b/>
          <w:bCs/>
          <w:sz w:val="28"/>
          <w:szCs w:val="28"/>
        </w:rPr>
      </w:pPr>
    </w:p>
    <w:p w14:paraId="1EABC7E9" w14:textId="25EFAE4D" w:rsidR="0021059B" w:rsidRDefault="0021059B" w:rsidP="00975AA6">
      <w:pPr>
        <w:pStyle w:val="a7"/>
        <w:numPr>
          <w:ilvl w:val="1"/>
          <w:numId w:val="2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right="28" w:firstLine="0"/>
        <w:jc w:val="both"/>
        <w:rPr>
          <w:sz w:val="28"/>
          <w:szCs w:val="28"/>
        </w:rPr>
      </w:pPr>
      <w:r w:rsidRPr="0021059B">
        <w:rPr>
          <w:sz w:val="28"/>
          <w:szCs w:val="28"/>
        </w:rPr>
        <w:t xml:space="preserve">Делегировать </w:t>
      </w:r>
      <w:r w:rsidR="00E776DF">
        <w:rPr>
          <w:sz w:val="28"/>
          <w:szCs w:val="28"/>
        </w:rPr>
        <w:t xml:space="preserve">члена Общественного совета </w:t>
      </w:r>
      <w:proofErr w:type="spellStart"/>
      <w:r w:rsidR="00E776DF">
        <w:rPr>
          <w:sz w:val="28"/>
          <w:szCs w:val="28"/>
        </w:rPr>
        <w:t>Шулковского</w:t>
      </w:r>
      <w:proofErr w:type="spellEnd"/>
      <w:r w:rsidR="00E776DF">
        <w:rPr>
          <w:sz w:val="28"/>
          <w:szCs w:val="28"/>
        </w:rPr>
        <w:t xml:space="preserve"> Владимира Юрьевича </w:t>
      </w:r>
      <w:r w:rsidRPr="0021059B">
        <w:rPr>
          <w:sz w:val="28"/>
          <w:szCs w:val="28"/>
        </w:rPr>
        <w:t>в состав рабочей группы</w:t>
      </w:r>
      <w:r>
        <w:rPr>
          <w:sz w:val="28"/>
          <w:szCs w:val="28"/>
        </w:rPr>
        <w:t xml:space="preserve"> по </w:t>
      </w:r>
      <w:r w:rsidR="00E776DF">
        <w:rPr>
          <w:sz w:val="28"/>
          <w:szCs w:val="28"/>
        </w:rPr>
        <w:t>реализации проекта «Кузница эффективных кадров»</w:t>
      </w:r>
      <w:r w:rsidR="004B011B">
        <w:rPr>
          <w:sz w:val="28"/>
          <w:szCs w:val="28"/>
        </w:rPr>
        <w:t xml:space="preserve"> с целью взаимодействия по реализации цикла мероприятий </w:t>
      </w:r>
      <w:r w:rsidR="00975AA6">
        <w:rPr>
          <w:sz w:val="28"/>
          <w:szCs w:val="28"/>
        </w:rPr>
        <w:t>«Созидатели города Новомосковска – люди разных профессий» среди обучающихся общеобразовательных организаций города.</w:t>
      </w:r>
    </w:p>
    <w:p w14:paraId="77220B4C" w14:textId="738DAC21" w:rsidR="00975AA6" w:rsidRDefault="00975AA6" w:rsidP="00975AA6">
      <w:pPr>
        <w:pStyle w:val="a7"/>
        <w:shd w:val="clear" w:color="auto" w:fill="FFFFFF"/>
        <w:tabs>
          <w:tab w:val="left" w:pos="567"/>
        </w:tabs>
        <w:spacing w:before="0" w:beforeAutospacing="0" w:after="0" w:afterAutospacing="0" w:line="216" w:lineRule="auto"/>
        <w:ind w:right="30"/>
        <w:jc w:val="both"/>
        <w:rPr>
          <w:sz w:val="28"/>
          <w:szCs w:val="28"/>
        </w:rPr>
      </w:pPr>
    </w:p>
    <w:p w14:paraId="365B0F72" w14:textId="77777777" w:rsidR="00975AA6" w:rsidRPr="00975AA6" w:rsidRDefault="00975AA6" w:rsidP="00975AA6">
      <w:pPr>
        <w:pStyle w:val="a6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A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доклада о правовых мерах, направленных администрацией муниципального образования город Новомосковск на соблюдение требований антимонопольного законодательства и предупреждения его нарушения.</w:t>
      </w:r>
    </w:p>
    <w:p w14:paraId="1D116E7E" w14:textId="7354A974" w:rsidR="00975AA6" w:rsidRDefault="00975AA6" w:rsidP="00975AA6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284" w:right="30"/>
        <w:jc w:val="both"/>
        <w:rPr>
          <w:sz w:val="28"/>
          <w:szCs w:val="28"/>
        </w:rPr>
      </w:pPr>
    </w:p>
    <w:p w14:paraId="2AB79000" w14:textId="19037A9B" w:rsidR="00975AA6" w:rsidRDefault="00975AA6" w:rsidP="00975AA6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AA6">
        <w:rPr>
          <w:rFonts w:ascii="Times New Roman" w:hAnsi="Times New Roman"/>
          <w:sz w:val="28"/>
          <w:szCs w:val="28"/>
        </w:rPr>
        <w:t>Слушали: Панькову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Марию Александровну – председателя комитета по правовой работе </w:t>
      </w:r>
      <w:r w:rsidRPr="00460358">
        <w:rPr>
          <w:rFonts w:ascii="Times New Roman" w:hAnsi="Times New Roman"/>
          <w:color w:val="000000" w:themeColor="text1"/>
          <w:sz w:val="28"/>
          <w:szCs w:val="28"/>
        </w:rPr>
        <w:t>администрации муниципального образования город Новомосковск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63AB078" w14:textId="77777777" w:rsidR="00975AA6" w:rsidRDefault="00975AA6" w:rsidP="00975AA6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583488D" w14:textId="47E47882" w:rsidR="00975AA6" w:rsidRDefault="00975AA6" w:rsidP="00975AA6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4D5A02E1" w14:textId="4F232B9B" w:rsidR="00CA1E66" w:rsidRPr="00392D4F" w:rsidRDefault="00975AA6" w:rsidP="00CA1E66">
      <w:pPr>
        <w:pStyle w:val="a7"/>
        <w:shd w:val="clear" w:color="auto" w:fill="FFFFFF"/>
        <w:tabs>
          <w:tab w:val="left" w:pos="284"/>
          <w:tab w:val="left" w:pos="426"/>
        </w:tabs>
        <w:spacing w:line="216" w:lineRule="auto"/>
        <w:ind w:right="3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lastRenderedPageBreak/>
        <w:t>3.1.</w:t>
      </w:r>
      <w:r w:rsidR="00CA1E66">
        <w:rPr>
          <w:rFonts w:eastAsiaTheme="minorHAnsi" w:cstheme="minorBidi"/>
          <w:sz w:val="28"/>
          <w:szCs w:val="28"/>
          <w:lang w:eastAsia="en-US"/>
        </w:rPr>
        <w:t> </w:t>
      </w:r>
      <w:r w:rsidR="00CA1E66" w:rsidRPr="00DA26E0">
        <w:rPr>
          <w:rFonts w:eastAsiaTheme="minorHAnsi" w:cstheme="minorBidi"/>
          <w:sz w:val="28"/>
          <w:szCs w:val="28"/>
          <w:lang w:eastAsia="en-US"/>
        </w:rPr>
        <w:t>Утвердить доклад о правовых мерах, направленных администрацией муниципального образования город Новомосковск на соблюдение требований антимонопольного законодательства и предупреждения его нарушения.</w:t>
      </w:r>
    </w:p>
    <w:p w14:paraId="513DBEFF" w14:textId="06F79F1D" w:rsidR="00482BD9" w:rsidRDefault="00482BD9" w:rsidP="00482BD9">
      <w:pPr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</w:t>
      </w:r>
      <w:r w:rsidRPr="00A04C58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A04C58">
        <w:rPr>
          <w:rFonts w:ascii="Times New Roman" w:hAnsi="Times New Roman"/>
          <w:sz w:val="28"/>
          <w:szCs w:val="28"/>
        </w:rPr>
        <w:t>работы Общественного совета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C58">
        <w:rPr>
          <w:rFonts w:ascii="Times New Roman" w:hAnsi="Times New Roman"/>
          <w:sz w:val="28"/>
          <w:szCs w:val="28"/>
        </w:rPr>
        <w:t>город Новомосковск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C5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A04C5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49FC950" w14:textId="77777777" w:rsidR="00A51A71" w:rsidRPr="002448C0" w:rsidRDefault="00A51A71" w:rsidP="00482BD9">
      <w:pPr>
        <w:spacing w:after="0"/>
        <w:rPr>
          <w:rFonts w:ascii="Times New Roman" w:hAnsi="Times New Roman"/>
          <w:sz w:val="28"/>
          <w:szCs w:val="28"/>
        </w:rPr>
      </w:pPr>
    </w:p>
    <w:p w14:paraId="29979C81" w14:textId="1F87C979" w:rsidR="00975AA6" w:rsidRDefault="00A51A71" w:rsidP="00A51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AA6">
        <w:rPr>
          <w:rFonts w:ascii="Times New Roman" w:hAnsi="Times New Roman"/>
          <w:sz w:val="28"/>
          <w:szCs w:val="28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Овечкину Аллу Романовну – заместителя председателя Общественного совета муниципального образования город Новомосковск.</w:t>
      </w:r>
    </w:p>
    <w:p w14:paraId="01B5C6EC" w14:textId="77777777" w:rsidR="00A51A71" w:rsidRDefault="00A51A71" w:rsidP="00A51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748F901" w14:textId="6225B5BB" w:rsidR="00A51A71" w:rsidRDefault="00A51A71" w:rsidP="00A51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</w:t>
      </w:r>
    </w:p>
    <w:p w14:paraId="7C82F647" w14:textId="472EFC27" w:rsidR="00A51A71" w:rsidRDefault="00A51A71" w:rsidP="00A51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BB5FA1" w14:textId="7BE811B3" w:rsidR="00E776DF" w:rsidRPr="00A51A71" w:rsidRDefault="00A51A71" w:rsidP="00A51A71">
      <w:pPr>
        <w:pStyle w:val="a6"/>
        <w:numPr>
          <w:ilvl w:val="1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16" w:lineRule="auto"/>
        <w:ind w:left="11" w:right="30" w:hanging="11"/>
        <w:jc w:val="both"/>
        <w:rPr>
          <w:sz w:val="28"/>
          <w:szCs w:val="28"/>
        </w:rPr>
      </w:pPr>
      <w:r w:rsidRPr="00A51A71">
        <w:rPr>
          <w:rFonts w:ascii="Times New Roman" w:hAnsi="Times New Roman"/>
          <w:color w:val="000000" w:themeColor="text1"/>
          <w:sz w:val="28"/>
          <w:szCs w:val="28"/>
        </w:rPr>
        <w:t>Утвердить план работы Общественного совета муниципального образования город Новомосковск на 2025 год</w:t>
      </w:r>
      <w:r>
        <w:rPr>
          <w:rFonts w:ascii="Times New Roman" w:hAnsi="Times New Roman"/>
          <w:color w:val="000000" w:themeColor="text1"/>
          <w:sz w:val="28"/>
          <w:szCs w:val="28"/>
        </w:rPr>
        <w:t>, в</w:t>
      </w:r>
      <w:r w:rsidRPr="00A51A71">
        <w:rPr>
          <w:rFonts w:ascii="Times New Roman" w:hAnsi="Times New Roman"/>
          <w:color w:val="000000" w:themeColor="text1"/>
          <w:sz w:val="28"/>
          <w:szCs w:val="28"/>
        </w:rPr>
        <w:t>нести изменения, дополнив мероприятия, приуроченные к празднованию 95-летия города Новомосковска.</w:t>
      </w:r>
    </w:p>
    <w:p w14:paraId="268D613A" w14:textId="18D7C72A" w:rsidR="00174A84" w:rsidRDefault="00174A84" w:rsidP="00535F15">
      <w:pPr>
        <w:pStyle w:val="a7"/>
        <w:shd w:val="clear" w:color="auto" w:fill="FFFFFF"/>
        <w:tabs>
          <w:tab w:val="left" w:pos="567"/>
        </w:tabs>
        <w:spacing w:before="0" w:beforeAutospacing="0" w:after="0" w:afterAutospacing="0" w:line="216" w:lineRule="auto"/>
        <w:ind w:right="30"/>
        <w:jc w:val="both"/>
        <w:rPr>
          <w:b/>
          <w:bCs/>
          <w:sz w:val="28"/>
          <w:szCs w:val="28"/>
        </w:rPr>
      </w:pPr>
    </w:p>
    <w:p w14:paraId="094E86BA" w14:textId="77777777" w:rsidR="00174A84" w:rsidRDefault="00174A84" w:rsidP="00535F15">
      <w:pPr>
        <w:pStyle w:val="a7"/>
        <w:shd w:val="clear" w:color="auto" w:fill="FFFFFF"/>
        <w:tabs>
          <w:tab w:val="left" w:pos="567"/>
        </w:tabs>
        <w:spacing w:before="0" w:beforeAutospacing="0" w:after="0" w:afterAutospacing="0" w:line="216" w:lineRule="auto"/>
        <w:ind w:right="30"/>
        <w:jc w:val="both"/>
        <w:rPr>
          <w:b/>
          <w:bCs/>
          <w:sz w:val="28"/>
          <w:szCs w:val="28"/>
        </w:rPr>
      </w:pPr>
    </w:p>
    <w:p w14:paraId="09A90913" w14:textId="5ECCD71C" w:rsidR="00535F15" w:rsidRDefault="00A51A71" w:rsidP="00A51A71">
      <w:pPr>
        <w:pStyle w:val="a7"/>
        <w:numPr>
          <w:ilvl w:val="0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 w:line="216" w:lineRule="auto"/>
        <w:ind w:right="30"/>
        <w:jc w:val="both"/>
        <w:rPr>
          <w:sz w:val="28"/>
          <w:szCs w:val="28"/>
        </w:rPr>
      </w:pPr>
      <w:r w:rsidRPr="00A51A71">
        <w:rPr>
          <w:sz w:val="28"/>
          <w:szCs w:val="28"/>
        </w:rPr>
        <w:t>Разное</w:t>
      </w:r>
      <w:r>
        <w:rPr>
          <w:sz w:val="28"/>
          <w:szCs w:val="28"/>
        </w:rPr>
        <w:t xml:space="preserve">. </w:t>
      </w:r>
    </w:p>
    <w:p w14:paraId="73653DF0" w14:textId="2C1CAF8A" w:rsidR="00A51A71" w:rsidRDefault="00A51A71" w:rsidP="00A51A71">
      <w:pPr>
        <w:pStyle w:val="a7"/>
        <w:shd w:val="clear" w:color="auto" w:fill="FFFFFF"/>
        <w:tabs>
          <w:tab w:val="left" w:pos="567"/>
        </w:tabs>
        <w:spacing w:before="0" w:beforeAutospacing="0" w:after="0" w:afterAutospacing="0" w:line="216" w:lineRule="auto"/>
        <w:ind w:right="30"/>
        <w:jc w:val="both"/>
        <w:rPr>
          <w:sz w:val="28"/>
          <w:szCs w:val="28"/>
        </w:rPr>
      </w:pPr>
    </w:p>
    <w:p w14:paraId="4E59B433" w14:textId="77777777" w:rsidR="00B5665E" w:rsidRDefault="00B5665E" w:rsidP="00B56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AA6">
        <w:rPr>
          <w:rFonts w:ascii="Times New Roman" w:hAnsi="Times New Roman"/>
          <w:sz w:val="28"/>
          <w:szCs w:val="28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Овечкину Аллу Романовну – заместителя председателя Общественного совета муниципального образования город Новомосковск.</w:t>
      </w:r>
    </w:p>
    <w:p w14:paraId="246BF8BB" w14:textId="77777777" w:rsidR="00B5665E" w:rsidRDefault="00B5665E" w:rsidP="00B56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A30982E" w14:textId="054ADF7A" w:rsidR="00B5665E" w:rsidRDefault="00B5665E" w:rsidP="00B56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</w:t>
      </w:r>
    </w:p>
    <w:p w14:paraId="63870863" w14:textId="77777777" w:rsidR="00B5665E" w:rsidRDefault="00B5665E" w:rsidP="00A51A71">
      <w:pPr>
        <w:pStyle w:val="a7"/>
        <w:shd w:val="clear" w:color="auto" w:fill="FFFFFF"/>
        <w:tabs>
          <w:tab w:val="left" w:pos="567"/>
        </w:tabs>
        <w:spacing w:before="0" w:beforeAutospacing="0" w:after="0" w:afterAutospacing="0" w:line="216" w:lineRule="auto"/>
        <w:ind w:right="30"/>
        <w:jc w:val="both"/>
        <w:rPr>
          <w:sz w:val="28"/>
          <w:szCs w:val="28"/>
        </w:rPr>
      </w:pPr>
    </w:p>
    <w:p w14:paraId="1874F7C6" w14:textId="4D89511F" w:rsidR="00A51A71" w:rsidRPr="00A51A71" w:rsidRDefault="00A51A71" w:rsidP="00A51A71">
      <w:pPr>
        <w:pStyle w:val="a7"/>
        <w:numPr>
          <w:ilvl w:val="1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 w:line="216" w:lineRule="auto"/>
        <w:ind w:left="11" w:right="30" w:hanging="11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оказанию гуманитарной помощи участникам специальной военной операции по денацификации и демилитаризации Украины.</w:t>
      </w:r>
    </w:p>
    <w:p w14:paraId="55737898" w14:textId="77777777" w:rsidR="00535F15" w:rsidRDefault="00535F15" w:rsidP="00535F15">
      <w:pPr>
        <w:pStyle w:val="a7"/>
        <w:shd w:val="clear" w:color="auto" w:fill="FFFFFF"/>
        <w:tabs>
          <w:tab w:val="left" w:pos="567"/>
        </w:tabs>
        <w:spacing w:before="0" w:beforeAutospacing="0" w:after="0" w:afterAutospacing="0" w:line="216" w:lineRule="auto"/>
        <w:ind w:right="30"/>
        <w:jc w:val="both"/>
        <w:rPr>
          <w:b/>
          <w:bCs/>
          <w:sz w:val="28"/>
          <w:szCs w:val="28"/>
        </w:rPr>
      </w:pPr>
    </w:p>
    <w:p w14:paraId="1F44B057" w14:textId="099890A0" w:rsidR="00535F15" w:rsidRDefault="00535F15" w:rsidP="00535F15">
      <w:pPr>
        <w:pStyle w:val="a7"/>
        <w:shd w:val="clear" w:color="auto" w:fill="FFFFFF"/>
        <w:tabs>
          <w:tab w:val="left" w:pos="567"/>
        </w:tabs>
        <w:spacing w:before="0" w:beforeAutospacing="0" w:after="0" w:afterAutospacing="0" w:line="216" w:lineRule="auto"/>
        <w:ind w:right="30"/>
        <w:jc w:val="both"/>
        <w:rPr>
          <w:b/>
          <w:bCs/>
          <w:sz w:val="28"/>
          <w:szCs w:val="28"/>
        </w:rPr>
      </w:pPr>
    </w:p>
    <w:p w14:paraId="3CF0F9B4" w14:textId="77777777" w:rsidR="00A51A71" w:rsidRDefault="00A51A71" w:rsidP="00535F15">
      <w:pPr>
        <w:pStyle w:val="a7"/>
        <w:shd w:val="clear" w:color="auto" w:fill="FFFFFF"/>
        <w:tabs>
          <w:tab w:val="left" w:pos="567"/>
        </w:tabs>
        <w:spacing w:before="0" w:beforeAutospacing="0" w:after="0" w:afterAutospacing="0" w:line="216" w:lineRule="auto"/>
        <w:ind w:right="30"/>
        <w:jc w:val="both"/>
        <w:rPr>
          <w:b/>
          <w:bCs/>
          <w:sz w:val="28"/>
          <w:szCs w:val="28"/>
        </w:rPr>
      </w:pPr>
    </w:p>
    <w:p w14:paraId="5B1050E0" w14:textId="77777777" w:rsidR="00535F15" w:rsidRDefault="00535F15" w:rsidP="00535F15">
      <w:pPr>
        <w:pStyle w:val="a7"/>
        <w:shd w:val="clear" w:color="auto" w:fill="FFFFFF"/>
        <w:tabs>
          <w:tab w:val="left" w:pos="567"/>
        </w:tabs>
        <w:spacing w:before="0" w:beforeAutospacing="0" w:after="0" w:afterAutospacing="0" w:line="216" w:lineRule="auto"/>
        <w:ind w:right="30"/>
        <w:jc w:val="both"/>
        <w:rPr>
          <w:b/>
          <w:bCs/>
          <w:sz w:val="28"/>
          <w:szCs w:val="28"/>
        </w:rPr>
      </w:pPr>
    </w:p>
    <w:p w14:paraId="7B46C44D" w14:textId="77777777" w:rsidR="0021059B" w:rsidRDefault="00174A84" w:rsidP="00535F15">
      <w:pPr>
        <w:pStyle w:val="a7"/>
        <w:shd w:val="clear" w:color="auto" w:fill="FFFFFF"/>
        <w:tabs>
          <w:tab w:val="left" w:pos="567"/>
        </w:tabs>
        <w:spacing w:before="0" w:beforeAutospacing="0" w:after="0" w:afterAutospacing="0" w:line="216" w:lineRule="auto"/>
        <w:ind w:right="3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</w:t>
      </w:r>
      <w:r w:rsidR="00E8111D" w:rsidRPr="002E7C61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 xml:space="preserve">я </w:t>
      </w:r>
    </w:p>
    <w:p w14:paraId="1FE891DA" w14:textId="28024CBD" w:rsidR="00E8111D" w:rsidRPr="002E7C61" w:rsidRDefault="00E8111D" w:rsidP="00535F15">
      <w:pPr>
        <w:pStyle w:val="a7"/>
        <w:shd w:val="clear" w:color="auto" w:fill="FFFFFF"/>
        <w:tabs>
          <w:tab w:val="left" w:pos="567"/>
        </w:tabs>
        <w:spacing w:before="0" w:beforeAutospacing="0" w:after="0" w:afterAutospacing="0" w:line="216" w:lineRule="auto"/>
        <w:ind w:right="30"/>
        <w:jc w:val="both"/>
        <w:rPr>
          <w:b/>
          <w:bCs/>
          <w:sz w:val="28"/>
          <w:szCs w:val="28"/>
        </w:rPr>
      </w:pPr>
      <w:r w:rsidRPr="002E7C61">
        <w:rPr>
          <w:b/>
          <w:bCs/>
          <w:sz w:val="28"/>
          <w:szCs w:val="28"/>
        </w:rPr>
        <w:t xml:space="preserve">Общественного совета </w:t>
      </w:r>
    </w:p>
    <w:p w14:paraId="383009CC" w14:textId="77777777" w:rsidR="001D7091" w:rsidRPr="002E7C61" w:rsidRDefault="00E8111D" w:rsidP="003836B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E7C61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14:paraId="389F5BA8" w14:textId="50765F09" w:rsidR="00E8111D" w:rsidRPr="002E7C61" w:rsidRDefault="00E8111D" w:rsidP="00174A84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E7C61">
        <w:rPr>
          <w:rFonts w:ascii="Times New Roman" w:hAnsi="Times New Roman"/>
          <w:b/>
          <w:bCs/>
          <w:sz w:val="28"/>
          <w:szCs w:val="28"/>
        </w:rPr>
        <w:t>город Новомосковск</w:t>
      </w:r>
      <w:r w:rsidR="00D31996" w:rsidRPr="003A3CB3">
        <w:rPr>
          <w:rFonts w:ascii="Times New Roman" w:hAnsi="Times New Roman"/>
          <w:sz w:val="28"/>
          <w:szCs w:val="28"/>
        </w:rPr>
        <w:t xml:space="preserve"> </w:t>
      </w:r>
      <w:r w:rsidRPr="003A3CB3">
        <w:rPr>
          <w:rFonts w:ascii="Times New Roman" w:hAnsi="Times New Roman"/>
          <w:sz w:val="28"/>
          <w:szCs w:val="28"/>
        </w:rPr>
        <w:tab/>
      </w:r>
      <w:r w:rsidRPr="003A3CB3">
        <w:rPr>
          <w:rFonts w:ascii="Times New Roman" w:hAnsi="Times New Roman"/>
          <w:sz w:val="28"/>
          <w:szCs w:val="28"/>
        </w:rPr>
        <w:tab/>
      </w:r>
      <w:r w:rsidRPr="003A3CB3">
        <w:rPr>
          <w:rFonts w:ascii="Times New Roman" w:hAnsi="Times New Roman"/>
          <w:sz w:val="28"/>
          <w:szCs w:val="28"/>
        </w:rPr>
        <w:tab/>
      </w:r>
      <w:r w:rsidR="003A3CB3" w:rsidRPr="002E7C61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FB27DC" w:rsidRPr="002E7C61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224F46" w:rsidRPr="002E7C6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3D7358" w:rsidRPr="002E7C61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224F46" w:rsidRPr="002E7C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7DC0" w:rsidRPr="002E7C6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3256F3" w:rsidRPr="002E7C61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147DC0" w:rsidRPr="002E7C6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8155F8" w:rsidRPr="002E7C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36CE" w:rsidRPr="002E7C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55F8" w:rsidRPr="002E7C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4A84">
        <w:rPr>
          <w:rFonts w:ascii="Times New Roman" w:hAnsi="Times New Roman"/>
          <w:b/>
          <w:bCs/>
          <w:sz w:val="28"/>
          <w:szCs w:val="28"/>
        </w:rPr>
        <w:t>А.Р. Овечкина</w:t>
      </w:r>
    </w:p>
    <w:sectPr w:rsidR="00E8111D" w:rsidRPr="002E7C61" w:rsidSect="006671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CEA"/>
    <w:multiLevelType w:val="hybridMultilevel"/>
    <w:tmpl w:val="EDDE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049D"/>
    <w:multiLevelType w:val="multilevel"/>
    <w:tmpl w:val="71880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BA40B1"/>
    <w:multiLevelType w:val="hybridMultilevel"/>
    <w:tmpl w:val="9AC85806"/>
    <w:lvl w:ilvl="0" w:tplc="37225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C33688"/>
    <w:multiLevelType w:val="hybridMultilevel"/>
    <w:tmpl w:val="DC66F48C"/>
    <w:lvl w:ilvl="0" w:tplc="A57E7D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577D2"/>
    <w:multiLevelType w:val="hybridMultilevel"/>
    <w:tmpl w:val="3FCCC4DA"/>
    <w:lvl w:ilvl="0" w:tplc="357659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86112F"/>
    <w:multiLevelType w:val="hybridMultilevel"/>
    <w:tmpl w:val="21842F6E"/>
    <w:lvl w:ilvl="0" w:tplc="666E23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057E0"/>
    <w:multiLevelType w:val="multilevel"/>
    <w:tmpl w:val="2F9A8C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220A1348"/>
    <w:multiLevelType w:val="multilevel"/>
    <w:tmpl w:val="CD7A36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DC1DDE"/>
    <w:multiLevelType w:val="hybridMultilevel"/>
    <w:tmpl w:val="C076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B4DF3"/>
    <w:multiLevelType w:val="hybridMultilevel"/>
    <w:tmpl w:val="D40A1858"/>
    <w:lvl w:ilvl="0" w:tplc="A3161076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0" w15:restartNumberingAfterBreak="0">
    <w:nsid w:val="32220CAF"/>
    <w:multiLevelType w:val="hybridMultilevel"/>
    <w:tmpl w:val="46BA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D2967"/>
    <w:multiLevelType w:val="multilevel"/>
    <w:tmpl w:val="3C4EF0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3A42FA7"/>
    <w:multiLevelType w:val="multilevel"/>
    <w:tmpl w:val="455E9F82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559B735D"/>
    <w:multiLevelType w:val="multilevel"/>
    <w:tmpl w:val="A89C10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000000"/>
      </w:rPr>
    </w:lvl>
  </w:abstractNum>
  <w:abstractNum w:abstractNumId="14" w15:restartNumberingAfterBreak="0">
    <w:nsid w:val="569D01C3"/>
    <w:multiLevelType w:val="hybridMultilevel"/>
    <w:tmpl w:val="D274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6571D"/>
    <w:multiLevelType w:val="multilevel"/>
    <w:tmpl w:val="600039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D9445A4"/>
    <w:multiLevelType w:val="hybridMultilevel"/>
    <w:tmpl w:val="260E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854BF"/>
    <w:multiLevelType w:val="hybridMultilevel"/>
    <w:tmpl w:val="784C5A62"/>
    <w:lvl w:ilvl="0" w:tplc="1898D0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B9E4E43"/>
    <w:multiLevelType w:val="hybridMultilevel"/>
    <w:tmpl w:val="DC66F48C"/>
    <w:lvl w:ilvl="0" w:tplc="A57E7D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12F46"/>
    <w:multiLevelType w:val="hybridMultilevel"/>
    <w:tmpl w:val="2DC067AE"/>
    <w:lvl w:ilvl="0" w:tplc="116CAD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3246A4D"/>
    <w:multiLevelType w:val="hybridMultilevel"/>
    <w:tmpl w:val="1C52D164"/>
    <w:lvl w:ilvl="0" w:tplc="357659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6F148A1"/>
    <w:multiLevelType w:val="hybridMultilevel"/>
    <w:tmpl w:val="DBC83A6E"/>
    <w:lvl w:ilvl="0" w:tplc="D2D6DB62">
      <w:start w:val="1"/>
      <w:numFmt w:val="decimal"/>
      <w:lvlText w:val="%1."/>
      <w:lvlJc w:val="left"/>
      <w:pPr>
        <w:ind w:left="405" w:hanging="360"/>
      </w:pPr>
      <w:rPr>
        <w:rFonts w:ascii="Arial" w:eastAsia="Times New Roman" w:hAnsi="Arial" w:cs="Arial" w:hint="default"/>
        <w:b/>
        <w:i/>
        <w:color w:val="01010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7E3D2BFD"/>
    <w:multiLevelType w:val="multilevel"/>
    <w:tmpl w:val="50844E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21"/>
  </w:num>
  <w:num w:numId="4">
    <w:abstractNumId w:val="19"/>
  </w:num>
  <w:num w:numId="5">
    <w:abstractNumId w:val="9"/>
  </w:num>
  <w:num w:numId="6">
    <w:abstractNumId w:val="17"/>
  </w:num>
  <w:num w:numId="7">
    <w:abstractNumId w:val="12"/>
  </w:num>
  <w:num w:numId="8">
    <w:abstractNumId w:val="8"/>
  </w:num>
  <w:num w:numId="9">
    <w:abstractNumId w:val="0"/>
  </w:num>
  <w:num w:numId="10">
    <w:abstractNumId w:val="13"/>
  </w:num>
  <w:num w:numId="11">
    <w:abstractNumId w:val="18"/>
  </w:num>
  <w:num w:numId="12">
    <w:abstractNumId w:val="3"/>
  </w:num>
  <w:num w:numId="13">
    <w:abstractNumId w:val="22"/>
  </w:num>
  <w:num w:numId="14">
    <w:abstractNumId w:val="10"/>
  </w:num>
  <w:num w:numId="15">
    <w:abstractNumId w:val="1"/>
  </w:num>
  <w:num w:numId="16">
    <w:abstractNumId w:val="15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6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D1C"/>
    <w:rsid w:val="00000ECF"/>
    <w:rsid w:val="00043EE6"/>
    <w:rsid w:val="000618DE"/>
    <w:rsid w:val="00071AA2"/>
    <w:rsid w:val="00076A10"/>
    <w:rsid w:val="000A24CF"/>
    <w:rsid w:val="000C2F29"/>
    <w:rsid w:val="000C5BA3"/>
    <w:rsid w:val="000D234D"/>
    <w:rsid w:val="000D4E88"/>
    <w:rsid w:val="000D61CC"/>
    <w:rsid w:val="00111518"/>
    <w:rsid w:val="00114462"/>
    <w:rsid w:val="0013188F"/>
    <w:rsid w:val="00142793"/>
    <w:rsid w:val="00146CFB"/>
    <w:rsid w:val="00147DC0"/>
    <w:rsid w:val="00156849"/>
    <w:rsid w:val="00163D15"/>
    <w:rsid w:val="0016669F"/>
    <w:rsid w:val="00174A84"/>
    <w:rsid w:val="00190266"/>
    <w:rsid w:val="00194EED"/>
    <w:rsid w:val="001A3B37"/>
    <w:rsid w:val="001B00FD"/>
    <w:rsid w:val="001B776B"/>
    <w:rsid w:val="001C13FF"/>
    <w:rsid w:val="001C3C5D"/>
    <w:rsid w:val="001C6AF7"/>
    <w:rsid w:val="001D7091"/>
    <w:rsid w:val="001E047A"/>
    <w:rsid w:val="001E3EBF"/>
    <w:rsid w:val="001E64C0"/>
    <w:rsid w:val="001F36A0"/>
    <w:rsid w:val="001F4101"/>
    <w:rsid w:val="001F70C6"/>
    <w:rsid w:val="0021059B"/>
    <w:rsid w:val="00224F46"/>
    <w:rsid w:val="002277D8"/>
    <w:rsid w:val="00233A60"/>
    <w:rsid w:val="0025517C"/>
    <w:rsid w:val="002720AF"/>
    <w:rsid w:val="00277586"/>
    <w:rsid w:val="00277D63"/>
    <w:rsid w:val="002816DD"/>
    <w:rsid w:val="002A6B92"/>
    <w:rsid w:val="002B316F"/>
    <w:rsid w:val="002B5591"/>
    <w:rsid w:val="002C044E"/>
    <w:rsid w:val="002C58A2"/>
    <w:rsid w:val="002D0FB3"/>
    <w:rsid w:val="002D364B"/>
    <w:rsid w:val="002E0414"/>
    <w:rsid w:val="002E7C61"/>
    <w:rsid w:val="002F1604"/>
    <w:rsid w:val="002F7851"/>
    <w:rsid w:val="00307890"/>
    <w:rsid w:val="003256F3"/>
    <w:rsid w:val="00364DCE"/>
    <w:rsid w:val="00380EDA"/>
    <w:rsid w:val="003836B9"/>
    <w:rsid w:val="00391270"/>
    <w:rsid w:val="003A0C06"/>
    <w:rsid w:val="003A3CB3"/>
    <w:rsid w:val="003C75D4"/>
    <w:rsid w:val="003D2856"/>
    <w:rsid w:val="003D7358"/>
    <w:rsid w:val="003F14F2"/>
    <w:rsid w:val="00417756"/>
    <w:rsid w:val="00421E27"/>
    <w:rsid w:val="004401F0"/>
    <w:rsid w:val="00442516"/>
    <w:rsid w:val="004427D8"/>
    <w:rsid w:val="00463AFF"/>
    <w:rsid w:val="00470EF6"/>
    <w:rsid w:val="00472BA4"/>
    <w:rsid w:val="004766B8"/>
    <w:rsid w:val="00480286"/>
    <w:rsid w:val="00480DEE"/>
    <w:rsid w:val="00482BD9"/>
    <w:rsid w:val="00483D2F"/>
    <w:rsid w:val="0049033C"/>
    <w:rsid w:val="004969EC"/>
    <w:rsid w:val="004A7F3E"/>
    <w:rsid w:val="004B011B"/>
    <w:rsid w:val="004B5528"/>
    <w:rsid w:val="004D5A80"/>
    <w:rsid w:val="004E0ABE"/>
    <w:rsid w:val="004E635A"/>
    <w:rsid w:val="004F433F"/>
    <w:rsid w:val="00513CAA"/>
    <w:rsid w:val="00515D1C"/>
    <w:rsid w:val="00527D21"/>
    <w:rsid w:val="00535F15"/>
    <w:rsid w:val="0056062F"/>
    <w:rsid w:val="00570126"/>
    <w:rsid w:val="00574D9F"/>
    <w:rsid w:val="005778F4"/>
    <w:rsid w:val="005A7029"/>
    <w:rsid w:val="005B7E61"/>
    <w:rsid w:val="005D513B"/>
    <w:rsid w:val="005D7447"/>
    <w:rsid w:val="005E3329"/>
    <w:rsid w:val="005F3F15"/>
    <w:rsid w:val="006011F4"/>
    <w:rsid w:val="00622B8F"/>
    <w:rsid w:val="006231CF"/>
    <w:rsid w:val="00626F47"/>
    <w:rsid w:val="006533AB"/>
    <w:rsid w:val="00656C92"/>
    <w:rsid w:val="00665577"/>
    <w:rsid w:val="0066710F"/>
    <w:rsid w:val="0067126D"/>
    <w:rsid w:val="00681496"/>
    <w:rsid w:val="00684912"/>
    <w:rsid w:val="006A2029"/>
    <w:rsid w:val="006A43D7"/>
    <w:rsid w:val="006A6654"/>
    <w:rsid w:val="006A7011"/>
    <w:rsid w:val="006B30FE"/>
    <w:rsid w:val="006E15A9"/>
    <w:rsid w:val="006E7D5F"/>
    <w:rsid w:val="006E7EE3"/>
    <w:rsid w:val="006F3CD5"/>
    <w:rsid w:val="006F3E3A"/>
    <w:rsid w:val="00730C9E"/>
    <w:rsid w:val="0073678A"/>
    <w:rsid w:val="00742E81"/>
    <w:rsid w:val="0074373A"/>
    <w:rsid w:val="00763A27"/>
    <w:rsid w:val="00770F22"/>
    <w:rsid w:val="00772DEF"/>
    <w:rsid w:val="007773DD"/>
    <w:rsid w:val="00784ECF"/>
    <w:rsid w:val="00787138"/>
    <w:rsid w:val="00792F39"/>
    <w:rsid w:val="00795BD1"/>
    <w:rsid w:val="007C039D"/>
    <w:rsid w:val="007C623C"/>
    <w:rsid w:val="007D684C"/>
    <w:rsid w:val="007E1A46"/>
    <w:rsid w:val="007E4C79"/>
    <w:rsid w:val="007E6585"/>
    <w:rsid w:val="007F3F1E"/>
    <w:rsid w:val="00802839"/>
    <w:rsid w:val="008115BE"/>
    <w:rsid w:val="008155F8"/>
    <w:rsid w:val="00824A90"/>
    <w:rsid w:val="0083384C"/>
    <w:rsid w:val="008378CB"/>
    <w:rsid w:val="00867A10"/>
    <w:rsid w:val="00867B1B"/>
    <w:rsid w:val="00883306"/>
    <w:rsid w:val="008B24F1"/>
    <w:rsid w:val="008B3EE7"/>
    <w:rsid w:val="008C2CC2"/>
    <w:rsid w:val="008C333F"/>
    <w:rsid w:val="008C742A"/>
    <w:rsid w:val="008D6066"/>
    <w:rsid w:val="008D7120"/>
    <w:rsid w:val="008E4DEB"/>
    <w:rsid w:val="009076EC"/>
    <w:rsid w:val="00917B0E"/>
    <w:rsid w:val="0092021B"/>
    <w:rsid w:val="009253A4"/>
    <w:rsid w:val="009375BF"/>
    <w:rsid w:val="00943986"/>
    <w:rsid w:val="00957608"/>
    <w:rsid w:val="00966CB1"/>
    <w:rsid w:val="00972224"/>
    <w:rsid w:val="009733E5"/>
    <w:rsid w:val="00975AA6"/>
    <w:rsid w:val="0098167F"/>
    <w:rsid w:val="00986209"/>
    <w:rsid w:val="00986A89"/>
    <w:rsid w:val="0099716E"/>
    <w:rsid w:val="009B32BB"/>
    <w:rsid w:val="009C128B"/>
    <w:rsid w:val="009C203D"/>
    <w:rsid w:val="009E0927"/>
    <w:rsid w:val="009E1DB9"/>
    <w:rsid w:val="009E2F2E"/>
    <w:rsid w:val="009F1A29"/>
    <w:rsid w:val="00A12855"/>
    <w:rsid w:val="00A21C8B"/>
    <w:rsid w:val="00A223E2"/>
    <w:rsid w:val="00A22735"/>
    <w:rsid w:val="00A51A71"/>
    <w:rsid w:val="00A54A0A"/>
    <w:rsid w:val="00A747A0"/>
    <w:rsid w:val="00A75A97"/>
    <w:rsid w:val="00A81A9C"/>
    <w:rsid w:val="00AA567A"/>
    <w:rsid w:val="00AB2EFC"/>
    <w:rsid w:val="00AD55B5"/>
    <w:rsid w:val="00AD6A30"/>
    <w:rsid w:val="00AE3839"/>
    <w:rsid w:val="00B00F15"/>
    <w:rsid w:val="00B12273"/>
    <w:rsid w:val="00B153CE"/>
    <w:rsid w:val="00B21E61"/>
    <w:rsid w:val="00B248F0"/>
    <w:rsid w:val="00B2612F"/>
    <w:rsid w:val="00B32D44"/>
    <w:rsid w:val="00B32E1D"/>
    <w:rsid w:val="00B44724"/>
    <w:rsid w:val="00B46610"/>
    <w:rsid w:val="00B46CF0"/>
    <w:rsid w:val="00B47482"/>
    <w:rsid w:val="00B5665E"/>
    <w:rsid w:val="00B57E42"/>
    <w:rsid w:val="00B73837"/>
    <w:rsid w:val="00B740FE"/>
    <w:rsid w:val="00B74DC4"/>
    <w:rsid w:val="00B761D9"/>
    <w:rsid w:val="00B83DD4"/>
    <w:rsid w:val="00B86DCF"/>
    <w:rsid w:val="00BB124D"/>
    <w:rsid w:val="00BD604D"/>
    <w:rsid w:val="00BF1EFB"/>
    <w:rsid w:val="00BF736E"/>
    <w:rsid w:val="00C16E34"/>
    <w:rsid w:val="00C328A2"/>
    <w:rsid w:val="00C34F91"/>
    <w:rsid w:val="00C4589D"/>
    <w:rsid w:val="00C71954"/>
    <w:rsid w:val="00C873E6"/>
    <w:rsid w:val="00C87FC4"/>
    <w:rsid w:val="00C91F86"/>
    <w:rsid w:val="00C94CCC"/>
    <w:rsid w:val="00CA1E66"/>
    <w:rsid w:val="00CB2C6A"/>
    <w:rsid w:val="00CC0914"/>
    <w:rsid w:val="00CF6010"/>
    <w:rsid w:val="00D25157"/>
    <w:rsid w:val="00D31996"/>
    <w:rsid w:val="00D3249C"/>
    <w:rsid w:val="00D338BE"/>
    <w:rsid w:val="00D3733E"/>
    <w:rsid w:val="00D41C45"/>
    <w:rsid w:val="00D45F8D"/>
    <w:rsid w:val="00D50BB2"/>
    <w:rsid w:val="00D54410"/>
    <w:rsid w:val="00D67ED7"/>
    <w:rsid w:val="00D706D5"/>
    <w:rsid w:val="00D76612"/>
    <w:rsid w:val="00D8400B"/>
    <w:rsid w:val="00DA0C1B"/>
    <w:rsid w:val="00DA26E0"/>
    <w:rsid w:val="00DB0DF5"/>
    <w:rsid w:val="00DB1BE2"/>
    <w:rsid w:val="00DD191A"/>
    <w:rsid w:val="00DD6592"/>
    <w:rsid w:val="00DE1F50"/>
    <w:rsid w:val="00DF010F"/>
    <w:rsid w:val="00DF2FBA"/>
    <w:rsid w:val="00E01971"/>
    <w:rsid w:val="00E047DD"/>
    <w:rsid w:val="00E275FD"/>
    <w:rsid w:val="00E40ABD"/>
    <w:rsid w:val="00E51DF3"/>
    <w:rsid w:val="00E52A1E"/>
    <w:rsid w:val="00E5686D"/>
    <w:rsid w:val="00E776DF"/>
    <w:rsid w:val="00E8111D"/>
    <w:rsid w:val="00E9193C"/>
    <w:rsid w:val="00E922EF"/>
    <w:rsid w:val="00E942F1"/>
    <w:rsid w:val="00E954C2"/>
    <w:rsid w:val="00E95BAA"/>
    <w:rsid w:val="00EA26F6"/>
    <w:rsid w:val="00EA36CE"/>
    <w:rsid w:val="00EC00FC"/>
    <w:rsid w:val="00EE2C33"/>
    <w:rsid w:val="00F144B8"/>
    <w:rsid w:val="00F163B1"/>
    <w:rsid w:val="00F22BD9"/>
    <w:rsid w:val="00F64BB0"/>
    <w:rsid w:val="00F64BC6"/>
    <w:rsid w:val="00F76569"/>
    <w:rsid w:val="00F804FD"/>
    <w:rsid w:val="00FA31F3"/>
    <w:rsid w:val="00FB27DC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01E6"/>
  <w15:docId w15:val="{0F74D196-EDBA-4498-AAF1-65150965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D1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48F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48F0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48F0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B248F0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B248F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B248F0"/>
    <w:rPr>
      <w:rFonts w:ascii="Times New Roman" w:eastAsia="Times New Roman" w:hAnsi="Times New Roman"/>
      <w:sz w:val="24"/>
    </w:rPr>
  </w:style>
  <w:style w:type="table" w:styleId="a5">
    <w:name w:val="Table Grid"/>
    <w:basedOn w:val="a1"/>
    <w:uiPriority w:val="59"/>
    <w:rsid w:val="00515D1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8111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unhideWhenUsed/>
    <w:rsid w:val="00D7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814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44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1968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Светлана Белобрагина</cp:lastModifiedBy>
  <cp:revision>138</cp:revision>
  <cp:lastPrinted>2025-03-18T11:54:00Z</cp:lastPrinted>
  <dcterms:created xsi:type="dcterms:W3CDTF">2017-07-01T14:37:00Z</dcterms:created>
  <dcterms:modified xsi:type="dcterms:W3CDTF">2025-03-18T11:54:00Z</dcterms:modified>
</cp:coreProperties>
</file>