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F1612AC" w14:textId="77777777" w:rsidR="00D2603B" w:rsidRPr="00C04A36" w:rsidRDefault="00D2603B" w:rsidP="00D2603B">
      <w:pPr>
        <w:pStyle w:val="33"/>
        <w:ind w:firstLine="567"/>
        <w:jc w:val="center"/>
        <w:rPr>
          <w:b/>
          <w:bCs/>
          <w:sz w:val="26"/>
          <w:szCs w:val="26"/>
        </w:rPr>
      </w:pPr>
      <w:bookmarkStart w:id="0" w:name="_GoBack"/>
      <w:r w:rsidRPr="00C04A36">
        <w:rPr>
          <w:b/>
          <w:bCs/>
          <w:sz w:val="26"/>
          <w:szCs w:val="26"/>
        </w:rPr>
        <w:t>Извещение</w:t>
      </w:r>
    </w:p>
    <w:p w14:paraId="0CD73FE8" w14:textId="77777777" w:rsidR="00D2603B" w:rsidRPr="00C04A36" w:rsidRDefault="00D2603B" w:rsidP="00D2603B">
      <w:pPr>
        <w:jc w:val="center"/>
        <w:rPr>
          <w:b/>
          <w:sz w:val="26"/>
          <w:szCs w:val="26"/>
        </w:rPr>
      </w:pPr>
      <w:r w:rsidRPr="00C04A36">
        <w:rPr>
          <w:b/>
          <w:bCs/>
          <w:sz w:val="26"/>
          <w:szCs w:val="26"/>
        </w:rPr>
        <w:t>о проведении аукциона на право заключения</w:t>
      </w:r>
      <w:r w:rsidRPr="00C04A36">
        <w:rPr>
          <w:b/>
          <w:sz w:val="26"/>
          <w:szCs w:val="26"/>
        </w:rPr>
        <w:t xml:space="preserve"> договора аренды земельного участка с кадастровым номером 71:29:01</w:t>
      </w:r>
      <w:r>
        <w:rPr>
          <w:b/>
          <w:sz w:val="26"/>
          <w:szCs w:val="26"/>
        </w:rPr>
        <w:t>0101</w:t>
      </w:r>
      <w:r w:rsidRPr="00C04A36">
        <w:rPr>
          <w:b/>
          <w:sz w:val="26"/>
          <w:szCs w:val="26"/>
        </w:rPr>
        <w:t>:</w:t>
      </w:r>
      <w:r>
        <w:rPr>
          <w:b/>
          <w:sz w:val="26"/>
          <w:szCs w:val="26"/>
        </w:rPr>
        <w:t>3512</w:t>
      </w:r>
      <w:r w:rsidRPr="00C04A36">
        <w:rPr>
          <w:sz w:val="26"/>
          <w:szCs w:val="26"/>
        </w:rPr>
        <w:t xml:space="preserve"> </w:t>
      </w:r>
      <w:r w:rsidRPr="00C04A36">
        <w:rPr>
          <w:b/>
          <w:sz w:val="26"/>
          <w:szCs w:val="26"/>
        </w:rPr>
        <w:t>в электронной форме</w:t>
      </w:r>
    </w:p>
    <w:p w14:paraId="38BB5EA7" w14:textId="77777777" w:rsidR="00D2603B" w:rsidRPr="00C04A36" w:rsidRDefault="00D2603B" w:rsidP="00D2603B">
      <w:pPr>
        <w:pStyle w:val="33"/>
        <w:ind w:firstLine="567"/>
        <w:rPr>
          <w:sz w:val="26"/>
          <w:szCs w:val="26"/>
        </w:rPr>
      </w:pPr>
    </w:p>
    <w:p w14:paraId="072B0F6D" w14:textId="77777777" w:rsidR="00D2603B" w:rsidRPr="00C04A36" w:rsidRDefault="00D2603B" w:rsidP="00D2603B">
      <w:pPr>
        <w:ind w:firstLine="567"/>
        <w:jc w:val="both"/>
        <w:rPr>
          <w:sz w:val="26"/>
          <w:szCs w:val="26"/>
        </w:rPr>
      </w:pPr>
      <w:r w:rsidRPr="00C04A36">
        <w:rPr>
          <w:b/>
          <w:sz w:val="26"/>
          <w:szCs w:val="26"/>
        </w:rPr>
        <w:t xml:space="preserve">Организатор аукциона, уполномоченный орган: </w:t>
      </w:r>
      <w:r w:rsidRPr="00C04A36">
        <w:rPr>
          <w:sz w:val="26"/>
          <w:szCs w:val="26"/>
        </w:rPr>
        <w:t xml:space="preserve">администрация муниципального образования город Новомосковск. </w:t>
      </w:r>
    </w:p>
    <w:p w14:paraId="19FB8B83" w14:textId="77777777" w:rsidR="00D2603B" w:rsidRPr="00C04A36" w:rsidRDefault="00D2603B" w:rsidP="00D2603B">
      <w:pPr>
        <w:ind w:firstLine="567"/>
        <w:jc w:val="both"/>
        <w:rPr>
          <w:sz w:val="26"/>
          <w:szCs w:val="26"/>
        </w:rPr>
      </w:pPr>
      <w:bookmarkStart w:id="1" w:name="_Hlk147741570"/>
      <w:r w:rsidRPr="00C04A36">
        <w:rPr>
          <w:sz w:val="26"/>
          <w:szCs w:val="26"/>
        </w:rPr>
        <w:t xml:space="preserve">Адрес: 301650, Тульская область, г. Новомосковск, ул. Комсомольская, д.32/32, тел. +7 (48762) 2-72-45, 2-72-46. </w:t>
      </w:r>
    </w:p>
    <w:p w14:paraId="6223DBEE" w14:textId="77777777" w:rsidR="00D2603B" w:rsidRPr="00C04A36" w:rsidRDefault="00D2603B" w:rsidP="00D2603B">
      <w:pPr>
        <w:ind w:firstLine="567"/>
        <w:jc w:val="both"/>
        <w:rPr>
          <w:sz w:val="26"/>
          <w:szCs w:val="26"/>
          <w:u w:val="single"/>
        </w:rPr>
      </w:pPr>
      <w:r w:rsidRPr="00C04A36">
        <w:rPr>
          <w:sz w:val="26"/>
          <w:szCs w:val="26"/>
        </w:rPr>
        <w:t xml:space="preserve">Контактное лицо: Семина Наталья Александровна – начальник отдела по предоставлению земельных участков и учету платежей </w:t>
      </w:r>
      <w:bookmarkStart w:id="2" w:name="_Hlk146894738"/>
      <w:r w:rsidRPr="00C04A36">
        <w:rPr>
          <w:sz w:val="26"/>
          <w:szCs w:val="26"/>
        </w:rPr>
        <w:t>управления по использованию муниципальных земель администрации муниципального образования город Новомосковск</w:t>
      </w:r>
      <w:bookmarkEnd w:id="2"/>
      <w:r w:rsidRPr="00C04A36">
        <w:rPr>
          <w:sz w:val="26"/>
          <w:szCs w:val="26"/>
        </w:rPr>
        <w:t xml:space="preserve">; </w:t>
      </w:r>
      <w:bookmarkEnd w:id="1"/>
      <w:proofErr w:type="spellStart"/>
      <w:r w:rsidRPr="00C04A36">
        <w:rPr>
          <w:sz w:val="26"/>
          <w:szCs w:val="26"/>
        </w:rPr>
        <w:t>Галеева</w:t>
      </w:r>
      <w:proofErr w:type="spellEnd"/>
      <w:r w:rsidRPr="00C04A36">
        <w:rPr>
          <w:sz w:val="26"/>
          <w:szCs w:val="26"/>
        </w:rPr>
        <w:t xml:space="preserve"> Екатерина Вадимовна – главный специалист отдела по предоставлению земельных участков и учету платежей управления по использованию муниципальных земель администрации муниципального образования город Новомосковск.</w:t>
      </w:r>
    </w:p>
    <w:p w14:paraId="14B93445" w14:textId="77777777" w:rsidR="00D2603B" w:rsidRPr="00C04A36" w:rsidRDefault="00D2603B" w:rsidP="00D2603B">
      <w:pPr>
        <w:ind w:firstLine="567"/>
        <w:jc w:val="both"/>
        <w:rPr>
          <w:sz w:val="26"/>
          <w:szCs w:val="26"/>
        </w:rPr>
      </w:pPr>
      <w:r w:rsidRPr="00C04A36">
        <w:rPr>
          <w:b/>
          <w:sz w:val="26"/>
          <w:szCs w:val="26"/>
        </w:rPr>
        <w:t>Оператор электронной площадки:</w:t>
      </w:r>
      <w:r w:rsidRPr="00C04A36">
        <w:rPr>
          <w:sz w:val="26"/>
          <w:szCs w:val="26"/>
        </w:rPr>
        <w:t xml:space="preserve"> Акционерное общество «Сбербанк - Автоматизированная система торгов» (АО «Сбербанк - АСТ»).</w:t>
      </w:r>
    </w:p>
    <w:p w14:paraId="201709BE" w14:textId="77777777" w:rsidR="00D2603B" w:rsidRPr="00C04A36" w:rsidRDefault="00D2603B" w:rsidP="00D2603B">
      <w:pPr>
        <w:ind w:firstLine="567"/>
        <w:jc w:val="both"/>
        <w:rPr>
          <w:sz w:val="26"/>
          <w:szCs w:val="26"/>
        </w:rPr>
      </w:pPr>
      <w:r w:rsidRPr="00C04A36">
        <w:rPr>
          <w:sz w:val="26"/>
          <w:szCs w:val="26"/>
        </w:rPr>
        <w:t>Адрес: 119435, г. Москва, Большой Саввинский переулок, д. 12, стр. 9, тел. 8 (495) 787-29-97.</w:t>
      </w:r>
    </w:p>
    <w:p w14:paraId="2EDD8D39" w14:textId="77777777" w:rsidR="00D2603B" w:rsidRPr="00C04A36" w:rsidRDefault="00D2603B" w:rsidP="00D2603B">
      <w:pPr>
        <w:ind w:firstLine="567"/>
        <w:jc w:val="both"/>
        <w:rPr>
          <w:sz w:val="26"/>
          <w:szCs w:val="26"/>
          <w:lang w:val="en-US"/>
        </w:rPr>
      </w:pPr>
      <w:r w:rsidRPr="00C04A36">
        <w:rPr>
          <w:sz w:val="26"/>
          <w:szCs w:val="26"/>
        </w:rPr>
        <w:t>Е</w:t>
      </w:r>
      <w:r w:rsidRPr="00C04A36">
        <w:rPr>
          <w:sz w:val="26"/>
          <w:szCs w:val="26"/>
          <w:lang w:val="en-US"/>
        </w:rPr>
        <w:t xml:space="preserve">-mail: </w:t>
      </w:r>
      <w:r w:rsidRPr="00C04A36">
        <w:rPr>
          <w:rFonts w:eastAsia="Calibri"/>
          <w:sz w:val="26"/>
          <w:szCs w:val="26"/>
          <w:lang w:val="en-US"/>
        </w:rPr>
        <w:t>info@sberbank-ast.ru.</w:t>
      </w:r>
    </w:p>
    <w:p w14:paraId="047F9D53" w14:textId="77777777" w:rsidR="00D2603B" w:rsidRPr="00C04A36" w:rsidRDefault="00D2603B" w:rsidP="00D2603B">
      <w:pPr>
        <w:pStyle w:val="Default"/>
        <w:ind w:firstLine="567"/>
        <w:jc w:val="both"/>
        <w:rPr>
          <w:color w:val="auto"/>
          <w:sz w:val="26"/>
          <w:szCs w:val="26"/>
        </w:rPr>
      </w:pPr>
      <w:r w:rsidRPr="00C04A36">
        <w:rPr>
          <w:rFonts w:eastAsia="Calibri"/>
          <w:color w:val="auto"/>
          <w:sz w:val="26"/>
          <w:szCs w:val="26"/>
        </w:rPr>
        <w:t>Адрес электронной площадки в информационно-телекоммуникационной сети «Интернет»:</w:t>
      </w:r>
      <w:r w:rsidRPr="00C04A36">
        <w:rPr>
          <w:rFonts w:eastAsia="Calibri"/>
          <w:b/>
          <w:color w:val="auto"/>
          <w:sz w:val="26"/>
          <w:szCs w:val="26"/>
        </w:rPr>
        <w:t xml:space="preserve"> </w:t>
      </w:r>
      <w:r w:rsidRPr="00C04A36">
        <w:rPr>
          <w:color w:val="auto"/>
          <w:sz w:val="26"/>
          <w:szCs w:val="26"/>
        </w:rPr>
        <w:t>http://utp.sberbank-ast.ru.</w:t>
      </w:r>
    </w:p>
    <w:p w14:paraId="2EC335EC" w14:textId="77777777" w:rsidR="00D2603B" w:rsidRPr="00C04A36" w:rsidRDefault="00D2603B" w:rsidP="00D2603B">
      <w:pPr>
        <w:ind w:firstLine="567"/>
        <w:jc w:val="both"/>
        <w:rPr>
          <w:sz w:val="26"/>
          <w:szCs w:val="26"/>
        </w:rPr>
      </w:pPr>
      <w:r w:rsidRPr="00C04A36">
        <w:rPr>
          <w:sz w:val="26"/>
          <w:szCs w:val="26"/>
        </w:rPr>
        <w:t xml:space="preserve">Аукцион на право заключения договора аренды земельного участка с кадастровым номером </w:t>
      </w:r>
      <w:r w:rsidRPr="00891E56">
        <w:rPr>
          <w:bCs/>
          <w:sz w:val="26"/>
          <w:szCs w:val="26"/>
        </w:rPr>
        <w:t>71:29:01</w:t>
      </w:r>
      <w:r>
        <w:rPr>
          <w:bCs/>
          <w:sz w:val="26"/>
          <w:szCs w:val="26"/>
        </w:rPr>
        <w:t>0101</w:t>
      </w:r>
      <w:r w:rsidRPr="00891E56">
        <w:rPr>
          <w:bCs/>
          <w:sz w:val="26"/>
          <w:szCs w:val="26"/>
        </w:rPr>
        <w:t>:</w:t>
      </w:r>
      <w:r>
        <w:rPr>
          <w:bCs/>
          <w:sz w:val="26"/>
          <w:szCs w:val="26"/>
        </w:rPr>
        <w:t>3512</w:t>
      </w:r>
      <w:r w:rsidRPr="00C04A36">
        <w:rPr>
          <w:sz w:val="26"/>
          <w:szCs w:val="26"/>
        </w:rPr>
        <w:t xml:space="preserve"> проводится в электронной форме в соответствии с Земельным кодексом Российской Федерации, Гражданским кодексом Российской Федерации, постановлением администрации муниципального образования город Новомосковск от ____________ № _______. </w:t>
      </w:r>
    </w:p>
    <w:p w14:paraId="11F85E20" w14:textId="77777777" w:rsidR="00D2603B" w:rsidRDefault="00D2603B" w:rsidP="00D2603B">
      <w:pPr>
        <w:ind w:firstLine="709"/>
        <w:jc w:val="both"/>
        <w:rPr>
          <w:b/>
          <w:bCs/>
          <w:sz w:val="26"/>
          <w:szCs w:val="26"/>
        </w:rPr>
      </w:pPr>
      <w:r w:rsidRPr="00C04A36">
        <w:rPr>
          <w:b/>
          <w:bCs/>
          <w:sz w:val="26"/>
          <w:szCs w:val="26"/>
        </w:rPr>
        <w:t xml:space="preserve">Предмет аукциона: </w:t>
      </w:r>
      <w:r w:rsidRPr="00C04A36">
        <w:rPr>
          <w:sz w:val="26"/>
          <w:szCs w:val="26"/>
        </w:rPr>
        <w:t>право на заключение договора аренды</w:t>
      </w:r>
      <w:r w:rsidRPr="00C04A36">
        <w:rPr>
          <w:b/>
          <w:bCs/>
          <w:sz w:val="26"/>
          <w:szCs w:val="26"/>
        </w:rPr>
        <w:t xml:space="preserve"> </w:t>
      </w:r>
      <w:r w:rsidRPr="00C04A36">
        <w:rPr>
          <w:sz w:val="26"/>
          <w:szCs w:val="26"/>
        </w:rPr>
        <w:t xml:space="preserve">земельного участка с кадастровым номером </w:t>
      </w:r>
      <w:r w:rsidRPr="00716EAA">
        <w:rPr>
          <w:sz w:val="26"/>
          <w:szCs w:val="26"/>
        </w:rPr>
        <w:t xml:space="preserve">71:29:010101:3512, расположенного на землях населенных пунктов, адрес: Российская Федерация, Тульская область, городской округ город Новомосковск, г. Новомосковск, ул. Космонавтов, з/у 39Д, площадью 4091 </w:t>
      </w:r>
      <w:proofErr w:type="spellStart"/>
      <w:proofErr w:type="gramStart"/>
      <w:r w:rsidRPr="00716EAA">
        <w:rPr>
          <w:sz w:val="26"/>
          <w:szCs w:val="26"/>
        </w:rPr>
        <w:t>кв.м</w:t>
      </w:r>
      <w:proofErr w:type="spellEnd"/>
      <w:proofErr w:type="gramEnd"/>
      <w:r w:rsidRPr="00716EAA">
        <w:rPr>
          <w:sz w:val="26"/>
          <w:szCs w:val="26"/>
        </w:rPr>
        <w:t>, с разрешенным использованием – объекты дорожного сервиса, сроком на 5 (пять) лет 6 месяцев</w:t>
      </w:r>
      <w:r w:rsidRPr="00C04A36">
        <w:rPr>
          <w:sz w:val="26"/>
          <w:szCs w:val="26"/>
        </w:rPr>
        <w:t xml:space="preserve">. </w:t>
      </w:r>
      <w:r w:rsidRPr="00ED29E1">
        <w:rPr>
          <w:sz w:val="26"/>
          <w:szCs w:val="26"/>
        </w:rPr>
        <w:t>Государственная собственность на земельный участок не разграничена.</w:t>
      </w:r>
      <w:r w:rsidRPr="00C04A36">
        <w:rPr>
          <w:b/>
          <w:bCs/>
          <w:sz w:val="26"/>
          <w:szCs w:val="26"/>
        </w:rPr>
        <w:t xml:space="preserve"> </w:t>
      </w:r>
    </w:p>
    <w:p w14:paraId="003FBEBB" w14:textId="77777777" w:rsidR="00D2603B" w:rsidRPr="004F647B" w:rsidRDefault="00D2603B" w:rsidP="00D2603B">
      <w:pPr>
        <w:autoSpaceDE w:val="0"/>
        <w:autoSpaceDN w:val="0"/>
        <w:adjustRightInd w:val="0"/>
        <w:ind w:firstLine="709"/>
        <w:jc w:val="both"/>
        <w:rPr>
          <w:sz w:val="26"/>
          <w:szCs w:val="26"/>
        </w:rPr>
      </w:pPr>
      <w:r w:rsidRPr="00C04A36">
        <w:rPr>
          <w:b/>
          <w:bCs/>
          <w:sz w:val="26"/>
          <w:szCs w:val="26"/>
        </w:rPr>
        <w:t>Сведения об обременениях</w:t>
      </w:r>
      <w:bookmarkStart w:id="3" w:name="_Hlk146904797"/>
      <w:r w:rsidRPr="00C04A36">
        <w:rPr>
          <w:b/>
          <w:bCs/>
          <w:sz w:val="26"/>
          <w:szCs w:val="26"/>
        </w:rPr>
        <w:t xml:space="preserve">: </w:t>
      </w:r>
      <w:bookmarkStart w:id="4" w:name="_Hlk195091747"/>
      <w:bookmarkEnd w:id="3"/>
      <w:r w:rsidRPr="004F647B">
        <w:rPr>
          <w:sz w:val="26"/>
          <w:szCs w:val="26"/>
        </w:rPr>
        <w:t>весь земельный участок</w:t>
      </w:r>
      <w:r>
        <w:rPr>
          <w:sz w:val="26"/>
          <w:szCs w:val="26"/>
        </w:rPr>
        <w:t xml:space="preserve"> содержит </w:t>
      </w:r>
      <w:r w:rsidRPr="00A22549">
        <w:rPr>
          <w:sz w:val="26"/>
          <w:szCs w:val="26"/>
        </w:rPr>
        <w:t>ограничения в использовании или ограничения права на объект недвижимости или обременения объекта недвижимости</w:t>
      </w:r>
      <w:r>
        <w:rPr>
          <w:sz w:val="26"/>
          <w:szCs w:val="26"/>
        </w:rPr>
        <w:t xml:space="preserve"> - </w:t>
      </w:r>
      <w:r w:rsidRPr="004F647B">
        <w:rPr>
          <w:sz w:val="26"/>
          <w:szCs w:val="26"/>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решение "Об установлении санитарно-защитной зоны для автомобильной заправочной станции №16 ПАО "</w:t>
      </w:r>
      <w:proofErr w:type="spellStart"/>
      <w:r w:rsidRPr="004F647B">
        <w:rPr>
          <w:sz w:val="26"/>
          <w:szCs w:val="26"/>
        </w:rPr>
        <w:t>Туланефтепродукт</w:t>
      </w:r>
      <w:proofErr w:type="spellEnd"/>
      <w:r w:rsidRPr="004F647B">
        <w:rPr>
          <w:sz w:val="26"/>
          <w:szCs w:val="26"/>
        </w:rPr>
        <w:t xml:space="preserve">" по адресу: Тульская область, </w:t>
      </w:r>
      <w:proofErr w:type="spellStart"/>
      <w:r w:rsidRPr="004F647B">
        <w:rPr>
          <w:sz w:val="26"/>
          <w:szCs w:val="26"/>
        </w:rPr>
        <w:t>Новомосковский</w:t>
      </w:r>
      <w:proofErr w:type="spellEnd"/>
      <w:r w:rsidRPr="004F647B">
        <w:rPr>
          <w:sz w:val="26"/>
          <w:szCs w:val="26"/>
        </w:rPr>
        <w:t xml:space="preserve"> район, г. Новомосковск, ул. Космонавтов, дом 39-б" от 21.10.2021 № 41 выдан: Управление </w:t>
      </w:r>
      <w:proofErr w:type="spellStart"/>
      <w:r w:rsidRPr="004F647B">
        <w:rPr>
          <w:sz w:val="26"/>
          <w:szCs w:val="26"/>
        </w:rPr>
        <w:t>Роспотребнадзора</w:t>
      </w:r>
      <w:proofErr w:type="spellEnd"/>
      <w:r w:rsidRPr="004F647B">
        <w:rPr>
          <w:sz w:val="26"/>
          <w:szCs w:val="26"/>
        </w:rPr>
        <w:t xml:space="preserve"> по Тульской области; Содержание ограничения (обременения): Содержание ограничений использования объектов недвижимости в границах охраной зоны приведены в п.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 а) </w:t>
      </w:r>
      <w:r w:rsidRPr="004F647B">
        <w:rPr>
          <w:sz w:val="26"/>
          <w:szCs w:val="26"/>
        </w:rPr>
        <w:lastRenderedPageBreak/>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Реестровый номер границы: 71:00-6.1102; Вид объекта реестра границ: Зона с особыми условиями использования территории; Вид зоны по документу: Санитарно-защитная зона "Автомобильная заправочная станция №16 ПАО "</w:t>
      </w:r>
      <w:proofErr w:type="spellStart"/>
      <w:r w:rsidRPr="004F647B">
        <w:rPr>
          <w:sz w:val="26"/>
          <w:szCs w:val="26"/>
        </w:rPr>
        <w:t>Туланефтепродукт</w:t>
      </w:r>
      <w:proofErr w:type="spellEnd"/>
      <w:r w:rsidRPr="004F647B">
        <w:rPr>
          <w:sz w:val="26"/>
          <w:szCs w:val="26"/>
        </w:rPr>
        <w:t xml:space="preserve">" по адресу: Тульская область, </w:t>
      </w:r>
      <w:proofErr w:type="spellStart"/>
      <w:r w:rsidRPr="004F647B">
        <w:rPr>
          <w:sz w:val="26"/>
          <w:szCs w:val="26"/>
        </w:rPr>
        <w:t>Новомосковский</w:t>
      </w:r>
      <w:proofErr w:type="spellEnd"/>
      <w:r w:rsidRPr="004F647B">
        <w:rPr>
          <w:sz w:val="26"/>
          <w:szCs w:val="26"/>
        </w:rPr>
        <w:t xml:space="preserve"> район, г. Новомосковск, ул. Космонавтов, дом 39-б"; Тип зоны: Санитарно-защитная зона предприятий, сооружений и иных объектов; Номер: б/н</w:t>
      </w:r>
      <w:r>
        <w:rPr>
          <w:sz w:val="26"/>
          <w:szCs w:val="26"/>
        </w:rPr>
        <w:t>.</w:t>
      </w:r>
    </w:p>
    <w:bookmarkEnd w:id="4"/>
    <w:p w14:paraId="2884BBE4" w14:textId="77777777" w:rsidR="00D2603B" w:rsidRDefault="00D2603B" w:rsidP="00D2603B">
      <w:pPr>
        <w:autoSpaceDE w:val="0"/>
        <w:autoSpaceDN w:val="0"/>
        <w:adjustRightInd w:val="0"/>
        <w:ind w:firstLine="709"/>
        <w:jc w:val="both"/>
        <w:rPr>
          <w:b/>
          <w:bCs/>
          <w:sz w:val="26"/>
          <w:szCs w:val="26"/>
        </w:rPr>
      </w:pPr>
      <w:r w:rsidRPr="00104B44">
        <w:rPr>
          <w:b/>
          <w:bCs/>
          <w:sz w:val="26"/>
          <w:szCs w:val="26"/>
        </w:rPr>
        <w:t>Осмотр земельного участка производится Заявителями самостоятельно.</w:t>
      </w:r>
    </w:p>
    <w:p w14:paraId="0728D6E6" w14:textId="77777777" w:rsidR="00D2603B" w:rsidRPr="00C04A36" w:rsidRDefault="00D2603B" w:rsidP="00D2603B">
      <w:pPr>
        <w:ind w:firstLine="709"/>
        <w:jc w:val="both"/>
        <w:rPr>
          <w:sz w:val="26"/>
          <w:szCs w:val="26"/>
        </w:rPr>
      </w:pPr>
      <w:r w:rsidRPr="00C04A36">
        <w:rPr>
          <w:b/>
          <w:sz w:val="26"/>
          <w:szCs w:val="26"/>
        </w:rPr>
        <w:t xml:space="preserve">Начальная цена предмета аукциона: </w:t>
      </w:r>
      <w:r w:rsidRPr="00C04A36">
        <w:rPr>
          <w:bCs/>
          <w:sz w:val="26"/>
          <w:szCs w:val="26"/>
        </w:rPr>
        <w:t xml:space="preserve">(начальный размер ежегодной арендной платы за земельный участок) – </w:t>
      </w:r>
      <w:r>
        <w:rPr>
          <w:sz w:val="26"/>
          <w:szCs w:val="26"/>
        </w:rPr>
        <w:t>728</w:t>
      </w:r>
      <w:r w:rsidRPr="00C04A36">
        <w:rPr>
          <w:sz w:val="26"/>
          <w:szCs w:val="26"/>
        </w:rPr>
        <w:t xml:space="preserve"> </w:t>
      </w:r>
      <w:r>
        <w:rPr>
          <w:sz w:val="26"/>
          <w:szCs w:val="26"/>
        </w:rPr>
        <w:t>116</w:t>
      </w:r>
      <w:r w:rsidRPr="00C04A36">
        <w:rPr>
          <w:sz w:val="26"/>
          <w:szCs w:val="26"/>
        </w:rPr>
        <w:t xml:space="preserve"> (</w:t>
      </w:r>
      <w:r>
        <w:rPr>
          <w:sz w:val="26"/>
          <w:szCs w:val="26"/>
        </w:rPr>
        <w:t>семьсот двадцать восемь тысяч сто шестнадцать</w:t>
      </w:r>
      <w:r w:rsidRPr="00C04A36">
        <w:rPr>
          <w:sz w:val="26"/>
          <w:szCs w:val="26"/>
        </w:rPr>
        <w:t>) рублей 00 копеек;</w:t>
      </w:r>
    </w:p>
    <w:p w14:paraId="44C8F8D7" w14:textId="77777777" w:rsidR="00D2603B" w:rsidRPr="004F647B" w:rsidRDefault="00D2603B" w:rsidP="00D2603B">
      <w:pPr>
        <w:ind w:firstLine="567"/>
        <w:jc w:val="both"/>
        <w:rPr>
          <w:sz w:val="26"/>
          <w:szCs w:val="26"/>
        </w:rPr>
      </w:pPr>
      <w:r w:rsidRPr="00C04A36">
        <w:rPr>
          <w:bCs/>
          <w:sz w:val="26"/>
          <w:szCs w:val="26"/>
        </w:rPr>
        <w:t xml:space="preserve">- сумма задатка: (90%) – </w:t>
      </w:r>
      <w:r w:rsidRPr="004F647B">
        <w:rPr>
          <w:sz w:val="26"/>
          <w:szCs w:val="26"/>
        </w:rPr>
        <w:t>655 304 (шестьсот пятьдесят пять тысяч триста четыре) рубля 40 копеек;</w:t>
      </w:r>
    </w:p>
    <w:p w14:paraId="6CFF2E4A" w14:textId="77777777" w:rsidR="00D2603B" w:rsidRPr="00C04A36" w:rsidRDefault="00D2603B" w:rsidP="00D2603B">
      <w:pPr>
        <w:ind w:firstLine="567"/>
        <w:jc w:val="both"/>
        <w:rPr>
          <w:bCs/>
          <w:sz w:val="26"/>
          <w:szCs w:val="26"/>
        </w:rPr>
      </w:pPr>
      <w:r w:rsidRPr="00520E56">
        <w:rPr>
          <w:bCs/>
          <w:sz w:val="26"/>
          <w:szCs w:val="26"/>
        </w:rPr>
        <w:t xml:space="preserve">- шаг аукциона: (3%) - </w:t>
      </w:r>
      <w:r w:rsidRPr="004F647B">
        <w:rPr>
          <w:sz w:val="26"/>
          <w:szCs w:val="26"/>
        </w:rPr>
        <w:t>21 843 (двадцать одна тысяча восемьсот сорок три) рубля 48 копеек</w:t>
      </w:r>
      <w:r w:rsidRPr="00520E56">
        <w:rPr>
          <w:sz w:val="26"/>
          <w:szCs w:val="26"/>
        </w:rPr>
        <w:t>.</w:t>
      </w:r>
    </w:p>
    <w:p w14:paraId="149FB317" w14:textId="77777777" w:rsidR="00D2603B" w:rsidRPr="00BB68CE" w:rsidRDefault="00D2603B" w:rsidP="00D2603B">
      <w:pPr>
        <w:autoSpaceDE w:val="0"/>
        <w:autoSpaceDN w:val="0"/>
        <w:adjustRightInd w:val="0"/>
        <w:ind w:firstLine="709"/>
        <w:jc w:val="both"/>
        <w:rPr>
          <w:sz w:val="26"/>
          <w:szCs w:val="26"/>
        </w:rPr>
      </w:pPr>
      <w:r>
        <w:rPr>
          <w:b/>
          <w:bCs/>
          <w:sz w:val="26"/>
          <w:szCs w:val="26"/>
        </w:rPr>
        <w:t xml:space="preserve">Сведения о ранее проведенных аукционах: </w:t>
      </w:r>
      <w:r>
        <w:rPr>
          <w:sz w:val="26"/>
          <w:szCs w:val="26"/>
        </w:rPr>
        <w:t>аукционы ранее не проводились.</w:t>
      </w:r>
    </w:p>
    <w:p w14:paraId="4DA6238A" w14:textId="77777777" w:rsidR="00D2603B" w:rsidRPr="00C04A36" w:rsidRDefault="00D2603B" w:rsidP="00D2603B">
      <w:pPr>
        <w:ind w:firstLine="567"/>
        <w:jc w:val="both"/>
        <w:rPr>
          <w:sz w:val="26"/>
          <w:szCs w:val="26"/>
        </w:rPr>
      </w:pPr>
      <w:r w:rsidRPr="00C04A36">
        <w:rPr>
          <w:bCs/>
          <w:sz w:val="26"/>
          <w:szCs w:val="26"/>
        </w:rPr>
        <w:t>Договор аренды земельного</w:t>
      </w:r>
      <w:r w:rsidRPr="00C04A36">
        <w:rPr>
          <w:sz w:val="26"/>
          <w:szCs w:val="26"/>
        </w:rPr>
        <w:t xml:space="preserve"> участка заключается на срок </w:t>
      </w:r>
      <w:r w:rsidRPr="004F647B">
        <w:rPr>
          <w:sz w:val="26"/>
          <w:szCs w:val="26"/>
        </w:rPr>
        <w:t xml:space="preserve">5 (пять) лет 6 месяцев </w:t>
      </w:r>
      <w:r w:rsidRPr="00C04A36">
        <w:rPr>
          <w:sz w:val="26"/>
          <w:szCs w:val="26"/>
        </w:rPr>
        <w:t>(в соответствии с проектом договора аренды земельного участка - приложение 2).</w:t>
      </w:r>
    </w:p>
    <w:p w14:paraId="79AE4915" w14:textId="77777777" w:rsidR="00D2603B" w:rsidRPr="00C04A36" w:rsidRDefault="00D2603B" w:rsidP="00D2603B">
      <w:pPr>
        <w:autoSpaceDE w:val="0"/>
        <w:autoSpaceDN w:val="0"/>
        <w:adjustRightInd w:val="0"/>
        <w:ind w:firstLine="567"/>
        <w:jc w:val="both"/>
        <w:rPr>
          <w:bCs/>
          <w:sz w:val="26"/>
          <w:szCs w:val="26"/>
        </w:rPr>
      </w:pPr>
      <w:r w:rsidRPr="00C04A36">
        <w:rPr>
          <w:b/>
          <w:bCs/>
          <w:sz w:val="26"/>
          <w:szCs w:val="26"/>
        </w:rPr>
        <w:t xml:space="preserve">Требование к Заявителям: </w:t>
      </w:r>
      <w:r w:rsidRPr="00C04A36">
        <w:rPr>
          <w:bCs/>
          <w:sz w:val="26"/>
          <w:szCs w:val="26"/>
        </w:rPr>
        <w:t xml:space="preserve">Аукцион является открытым по составу участников. </w:t>
      </w:r>
      <w:r w:rsidRPr="00C04A36">
        <w:rPr>
          <w:sz w:val="26"/>
          <w:szCs w:val="26"/>
        </w:rPr>
        <w:t>Участниками аукциона могут являться как граждане, так и юридические лица</w:t>
      </w:r>
      <w:r w:rsidRPr="00C04A36">
        <w:rPr>
          <w:bCs/>
          <w:sz w:val="26"/>
          <w:szCs w:val="26"/>
        </w:rPr>
        <w:t>.</w:t>
      </w:r>
    </w:p>
    <w:p w14:paraId="2E36B6AC" w14:textId="77777777" w:rsidR="00D2603B" w:rsidRPr="00C04A36" w:rsidRDefault="00D2603B" w:rsidP="00D2603B">
      <w:pPr>
        <w:ind w:firstLine="567"/>
        <w:jc w:val="both"/>
        <w:rPr>
          <w:bCs/>
          <w:sz w:val="26"/>
          <w:szCs w:val="26"/>
        </w:rPr>
      </w:pPr>
      <w:bookmarkStart w:id="5" w:name="_Hlk147740699"/>
      <w:r w:rsidRPr="00C04A36">
        <w:rPr>
          <w:b/>
          <w:bCs/>
          <w:sz w:val="26"/>
          <w:szCs w:val="26"/>
        </w:rPr>
        <w:t xml:space="preserve">Место приема заявок на участие в аукционе (далее – </w:t>
      </w:r>
      <w:r>
        <w:rPr>
          <w:b/>
          <w:bCs/>
          <w:sz w:val="26"/>
          <w:szCs w:val="26"/>
        </w:rPr>
        <w:t>з</w:t>
      </w:r>
      <w:r w:rsidRPr="00C04A36">
        <w:rPr>
          <w:b/>
          <w:bCs/>
          <w:sz w:val="26"/>
          <w:szCs w:val="26"/>
        </w:rPr>
        <w:t xml:space="preserve">аявок): </w:t>
      </w:r>
      <w:r w:rsidRPr="00C04A36">
        <w:rPr>
          <w:sz w:val="26"/>
          <w:szCs w:val="26"/>
        </w:rPr>
        <w:t xml:space="preserve">электронная площадка </w:t>
      </w:r>
      <w:r w:rsidRPr="00C04A36">
        <w:rPr>
          <w:bCs/>
          <w:sz w:val="26"/>
          <w:szCs w:val="26"/>
        </w:rPr>
        <w:t>АО «Сбербанк - АСТ» (http://utp.sberbank-ast.ru).</w:t>
      </w:r>
    </w:p>
    <w:p w14:paraId="040AAAB2" w14:textId="77777777" w:rsidR="00D2603B" w:rsidRPr="00C04A36" w:rsidRDefault="00D2603B" w:rsidP="00D2603B">
      <w:pPr>
        <w:pStyle w:val="Default"/>
        <w:ind w:firstLine="567"/>
        <w:jc w:val="both"/>
        <w:rPr>
          <w:bCs/>
          <w:color w:val="auto"/>
          <w:sz w:val="26"/>
          <w:szCs w:val="26"/>
        </w:rPr>
      </w:pPr>
      <w:r w:rsidRPr="00C04A36">
        <w:rPr>
          <w:b/>
          <w:bCs/>
          <w:color w:val="auto"/>
          <w:sz w:val="26"/>
          <w:szCs w:val="26"/>
        </w:rPr>
        <w:t xml:space="preserve">Дата и время начала приема </w:t>
      </w:r>
      <w:r>
        <w:rPr>
          <w:b/>
          <w:bCs/>
          <w:color w:val="auto"/>
          <w:sz w:val="26"/>
          <w:szCs w:val="26"/>
        </w:rPr>
        <w:t>з</w:t>
      </w:r>
      <w:r w:rsidRPr="00C04A36">
        <w:rPr>
          <w:b/>
          <w:bCs/>
          <w:color w:val="auto"/>
          <w:sz w:val="26"/>
          <w:szCs w:val="26"/>
        </w:rPr>
        <w:t>аявок</w:t>
      </w:r>
      <w:r w:rsidRPr="00C04A36">
        <w:rPr>
          <w:color w:val="auto"/>
          <w:sz w:val="26"/>
          <w:szCs w:val="26"/>
        </w:rPr>
        <w:t xml:space="preserve">: </w:t>
      </w:r>
      <w:r w:rsidRPr="00C04A36">
        <w:rPr>
          <w:bCs/>
          <w:color w:val="auto"/>
          <w:sz w:val="26"/>
          <w:szCs w:val="26"/>
        </w:rPr>
        <w:t>«</w:t>
      </w:r>
      <w:r>
        <w:rPr>
          <w:bCs/>
          <w:color w:val="auto"/>
          <w:sz w:val="26"/>
          <w:szCs w:val="26"/>
        </w:rPr>
        <w:t>06</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09 час. 00 мин. </w:t>
      </w:r>
      <w:r w:rsidRPr="00C04A36">
        <w:rPr>
          <w:color w:val="auto"/>
          <w:sz w:val="26"/>
          <w:szCs w:val="26"/>
        </w:rPr>
        <w:t>Прием Заявок осуществляется круглосуточно.</w:t>
      </w:r>
    </w:p>
    <w:p w14:paraId="284329B6" w14:textId="77777777" w:rsidR="00D2603B" w:rsidRPr="00C04A36" w:rsidRDefault="00D2603B" w:rsidP="00D2603B">
      <w:pPr>
        <w:pStyle w:val="Default"/>
        <w:ind w:firstLine="567"/>
        <w:jc w:val="both"/>
        <w:rPr>
          <w:bCs/>
          <w:color w:val="auto"/>
          <w:sz w:val="26"/>
          <w:szCs w:val="26"/>
        </w:rPr>
      </w:pPr>
      <w:r w:rsidRPr="00C04A36">
        <w:rPr>
          <w:b/>
          <w:bCs/>
          <w:color w:val="auto"/>
          <w:sz w:val="26"/>
          <w:szCs w:val="26"/>
        </w:rPr>
        <w:t xml:space="preserve">Дата и время окончания срока приема Заявок и начала их рассмотрения: </w:t>
      </w:r>
      <w:r w:rsidRPr="00C04A36">
        <w:rPr>
          <w:bCs/>
          <w:color w:val="auto"/>
          <w:sz w:val="26"/>
          <w:szCs w:val="26"/>
        </w:rPr>
        <w:t>«</w:t>
      </w:r>
      <w:r>
        <w:rPr>
          <w:bCs/>
          <w:color w:val="auto"/>
          <w:sz w:val="26"/>
          <w:szCs w:val="26"/>
        </w:rPr>
        <w:t>26</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17 час. 00 мин.</w:t>
      </w:r>
    </w:p>
    <w:p w14:paraId="33A3E3B0" w14:textId="77777777" w:rsidR="00D2603B" w:rsidRPr="00C04A36" w:rsidRDefault="00D2603B" w:rsidP="00D2603B">
      <w:pPr>
        <w:pStyle w:val="Default"/>
        <w:ind w:firstLine="567"/>
        <w:jc w:val="both"/>
        <w:rPr>
          <w:b/>
          <w:bCs/>
          <w:color w:val="auto"/>
          <w:sz w:val="26"/>
          <w:szCs w:val="26"/>
        </w:rPr>
      </w:pPr>
      <w:r w:rsidRPr="00C04A36">
        <w:rPr>
          <w:b/>
          <w:bCs/>
          <w:color w:val="auto"/>
          <w:sz w:val="26"/>
          <w:szCs w:val="26"/>
        </w:rPr>
        <w:t xml:space="preserve">Дата окончания рассмотрения Заявок: </w:t>
      </w:r>
      <w:r w:rsidRPr="00C04A36">
        <w:rPr>
          <w:bCs/>
          <w:color w:val="auto"/>
          <w:sz w:val="26"/>
          <w:szCs w:val="26"/>
        </w:rPr>
        <w:t>«</w:t>
      </w:r>
      <w:r>
        <w:rPr>
          <w:bCs/>
          <w:color w:val="auto"/>
          <w:sz w:val="26"/>
          <w:szCs w:val="26"/>
        </w:rPr>
        <w:t>27</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w:t>
      </w:r>
      <w:r w:rsidRPr="00C04A36">
        <w:rPr>
          <w:b/>
          <w:bCs/>
          <w:color w:val="auto"/>
          <w:sz w:val="26"/>
          <w:szCs w:val="26"/>
        </w:rPr>
        <w:t xml:space="preserve"> </w:t>
      </w:r>
    </w:p>
    <w:p w14:paraId="3162B619" w14:textId="77777777" w:rsidR="00D2603B" w:rsidRPr="00C04A36" w:rsidRDefault="00D2603B" w:rsidP="00D2603B">
      <w:pPr>
        <w:pStyle w:val="Default"/>
        <w:ind w:firstLine="567"/>
        <w:jc w:val="both"/>
        <w:rPr>
          <w:bCs/>
          <w:color w:val="auto"/>
          <w:sz w:val="26"/>
          <w:szCs w:val="26"/>
        </w:rPr>
      </w:pPr>
      <w:r w:rsidRPr="00C04A36">
        <w:rPr>
          <w:b/>
          <w:bCs/>
          <w:color w:val="auto"/>
          <w:sz w:val="26"/>
          <w:szCs w:val="26"/>
        </w:rPr>
        <w:t xml:space="preserve">Дата и время начала проведения аукциона: </w:t>
      </w:r>
      <w:r w:rsidRPr="00C04A36">
        <w:rPr>
          <w:bCs/>
          <w:color w:val="auto"/>
          <w:sz w:val="26"/>
          <w:szCs w:val="26"/>
        </w:rPr>
        <w:t>«</w:t>
      </w:r>
      <w:r>
        <w:rPr>
          <w:bCs/>
          <w:color w:val="auto"/>
          <w:sz w:val="26"/>
          <w:szCs w:val="26"/>
        </w:rPr>
        <w:t>28</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10 час. 00 мин.</w:t>
      </w:r>
    </w:p>
    <w:p w14:paraId="32F0AAC9" w14:textId="77777777" w:rsidR="00D2603B" w:rsidRPr="00C04A36" w:rsidRDefault="00D2603B" w:rsidP="00D2603B">
      <w:pPr>
        <w:pStyle w:val="Default"/>
        <w:ind w:firstLine="567"/>
        <w:jc w:val="both"/>
        <w:rPr>
          <w:color w:val="auto"/>
          <w:sz w:val="26"/>
          <w:szCs w:val="26"/>
        </w:rPr>
      </w:pPr>
      <w:r w:rsidRPr="00C04A36">
        <w:rPr>
          <w:b/>
          <w:bCs/>
          <w:color w:val="auto"/>
          <w:sz w:val="26"/>
          <w:szCs w:val="26"/>
        </w:rPr>
        <w:t xml:space="preserve">Место проведения аукциона: </w:t>
      </w:r>
      <w:r w:rsidRPr="00C04A36">
        <w:rPr>
          <w:color w:val="auto"/>
          <w:sz w:val="26"/>
          <w:szCs w:val="26"/>
        </w:rPr>
        <w:t>электронная площадка АО «Сбербанк - АСТ» (</w:t>
      </w:r>
      <w:hyperlink r:id="rId7" w:history="1">
        <w:r w:rsidRPr="00C04A36">
          <w:rPr>
            <w:rStyle w:val="a9"/>
            <w:color w:val="auto"/>
            <w:sz w:val="26"/>
            <w:szCs w:val="26"/>
          </w:rPr>
          <w:t>http://utp.sberbank-ast.ru</w:t>
        </w:r>
      </w:hyperlink>
      <w:r w:rsidRPr="00C04A36">
        <w:rPr>
          <w:color w:val="auto"/>
          <w:sz w:val="26"/>
          <w:szCs w:val="26"/>
        </w:rPr>
        <w:t>).</w:t>
      </w:r>
    </w:p>
    <w:bookmarkEnd w:id="5"/>
    <w:p w14:paraId="55D4A25B" w14:textId="77777777" w:rsidR="00D2603B" w:rsidRPr="00891E56" w:rsidRDefault="00D2603B" w:rsidP="00D2603B">
      <w:pPr>
        <w:ind w:firstLine="567"/>
        <w:jc w:val="both"/>
        <w:rPr>
          <w:sz w:val="26"/>
          <w:szCs w:val="26"/>
        </w:rPr>
      </w:pPr>
      <w:r w:rsidRPr="00C04A36">
        <w:rPr>
          <w:b/>
          <w:bCs/>
          <w:sz w:val="26"/>
          <w:szCs w:val="26"/>
        </w:rPr>
        <w:t xml:space="preserve">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891E56">
        <w:rPr>
          <w:sz w:val="26"/>
          <w:szCs w:val="26"/>
        </w:rPr>
        <w:t>для земельного участка с кадастровым номером 71:29:01</w:t>
      </w:r>
      <w:r>
        <w:rPr>
          <w:sz w:val="26"/>
          <w:szCs w:val="26"/>
        </w:rPr>
        <w:t>0101</w:t>
      </w:r>
      <w:r w:rsidRPr="00891E56">
        <w:rPr>
          <w:sz w:val="26"/>
          <w:szCs w:val="26"/>
        </w:rPr>
        <w:t>:</w:t>
      </w:r>
      <w:r>
        <w:rPr>
          <w:sz w:val="26"/>
          <w:szCs w:val="26"/>
        </w:rPr>
        <w:t>3512</w:t>
      </w:r>
      <w:r w:rsidRPr="00891E56">
        <w:rPr>
          <w:sz w:val="26"/>
          <w:szCs w:val="26"/>
        </w:rPr>
        <w:t>.</w:t>
      </w:r>
    </w:p>
    <w:p w14:paraId="596565E2" w14:textId="77777777" w:rsidR="00D2603B" w:rsidRPr="00520E56" w:rsidRDefault="00D2603B" w:rsidP="00D2603B">
      <w:pPr>
        <w:widowControl w:val="0"/>
        <w:tabs>
          <w:tab w:val="left" w:pos="709"/>
        </w:tabs>
        <w:autoSpaceDE w:val="0"/>
        <w:autoSpaceDN w:val="0"/>
        <w:adjustRightInd w:val="0"/>
        <w:ind w:firstLine="540"/>
        <w:jc w:val="both"/>
        <w:rPr>
          <w:b/>
          <w:sz w:val="26"/>
          <w:szCs w:val="26"/>
        </w:rPr>
      </w:pPr>
      <w:r w:rsidRPr="00C04A36">
        <w:rPr>
          <w:sz w:val="26"/>
          <w:szCs w:val="26"/>
        </w:rPr>
        <w:t>В соответствии с Правилами землепользования и застройки муниципального образования город Новомосковск, утвержденными постановлением администрации муниципального образования город Новомосковск от 28.06.2021</w:t>
      </w:r>
      <w:r>
        <w:rPr>
          <w:sz w:val="26"/>
          <w:szCs w:val="26"/>
        </w:rPr>
        <w:t xml:space="preserve"> </w:t>
      </w:r>
      <w:r w:rsidRPr="00C04A36">
        <w:rPr>
          <w:sz w:val="26"/>
          <w:szCs w:val="26"/>
        </w:rPr>
        <w:t>№ 1611</w:t>
      </w:r>
      <w:r>
        <w:rPr>
          <w:sz w:val="26"/>
          <w:szCs w:val="26"/>
        </w:rPr>
        <w:t xml:space="preserve"> (далее – Правила)</w:t>
      </w:r>
      <w:r w:rsidRPr="00C04A36">
        <w:rPr>
          <w:rFonts w:eastAsia="BatangChe"/>
          <w:sz w:val="26"/>
          <w:szCs w:val="26"/>
        </w:rPr>
        <w:t>,</w:t>
      </w:r>
      <w:bookmarkStart w:id="6" w:name="_Toc177470517"/>
      <w:bookmarkStart w:id="7" w:name="_Toc177469264"/>
      <w:bookmarkStart w:id="8" w:name="_Toc139861903"/>
      <w:bookmarkStart w:id="9" w:name="_Toc262823508"/>
      <w:r w:rsidRPr="00C04A36">
        <w:rPr>
          <w:sz w:val="26"/>
          <w:szCs w:val="26"/>
        </w:rPr>
        <w:t xml:space="preserve"> указанный участок расположен в зоне </w:t>
      </w:r>
      <w:bookmarkEnd w:id="6"/>
      <w:bookmarkEnd w:id="7"/>
      <w:bookmarkEnd w:id="8"/>
      <w:bookmarkEnd w:id="9"/>
      <w:r>
        <w:rPr>
          <w:b/>
          <w:sz w:val="26"/>
          <w:szCs w:val="26"/>
        </w:rPr>
        <w:t>Т</w:t>
      </w:r>
      <w:r w:rsidRPr="00520E56">
        <w:rPr>
          <w:b/>
          <w:sz w:val="26"/>
          <w:szCs w:val="26"/>
        </w:rPr>
        <w:t>-</w:t>
      </w:r>
      <w:r>
        <w:rPr>
          <w:b/>
          <w:sz w:val="26"/>
          <w:szCs w:val="26"/>
        </w:rPr>
        <w:t>1</w:t>
      </w:r>
      <w:r w:rsidRPr="00520E56">
        <w:rPr>
          <w:b/>
          <w:sz w:val="26"/>
          <w:szCs w:val="26"/>
        </w:rPr>
        <w:t xml:space="preserve"> </w:t>
      </w:r>
      <w:r>
        <w:rPr>
          <w:b/>
          <w:sz w:val="26"/>
          <w:szCs w:val="26"/>
        </w:rPr>
        <w:t>–</w:t>
      </w:r>
      <w:r w:rsidRPr="00520E56">
        <w:rPr>
          <w:b/>
          <w:sz w:val="26"/>
          <w:szCs w:val="26"/>
        </w:rPr>
        <w:t xml:space="preserve"> </w:t>
      </w:r>
      <w:r>
        <w:rPr>
          <w:b/>
          <w:sz w:val="26"/>
          <w:szCs w:val="26"/>
        </w:rPr>
        <w:t>Зона транспортной инфраструктуры</w:t>
      </w:r>
      <w:r w:rsidRPr="00520E56">
        <w:rPr>
          <w:b/>
          <w:sz w:val="26"/>
          <w:szCs w:val="26"/>
        </w:rPr>
        <w:t>.</w:t>
      </w:r>
    </w:p>
    <w:bookmarkEnd w:id="0"/>
    <w:p w14:paraId="22026D5D" w14:textId="77777777" w:rsidR="00D2603B" w:rsidRPr="00520E56" w:rsidRDefault="00D2603B" w:rsidP="00D2603B">
      <w:pPr>
        <w:widowControl w:val="0"/>
        <w:autoSpaceDE w:val="0"/>
        <w:autoSpaceDN w:val="0"/>
        <w:adjustRightInd w:val="0"/>
        <w:ind w:firstLine="540"/>
        <w:jc w:val="center"/>
        <w:rPr>
          <w:b/>
          <w:sz w:val="26"/>
          <w:szCs w:val="26"/>
        </w:rPr>
      </w:pPr>
      <w:r>
        <w:rPr>
          <w:b/>
          <w:sz w:val="26"/>
          <w:szCs w:val="26"/>
        </w:rPr>
        <w:t>Т</w:t>
      </w:r>
      <w:r w:rsidRPr="00520E56">
        <w:rPr>
          <w:b/>
          <w:sz w:val="26"/>
          <w:szCs w:val="26"/>
        </w:rPr>
        <w:t>-</w:t>
      </w:r>
      <w:r>
        <w:rPr>
          <w:b/>
          <w:sz w:val="26"/>
          <w:szCs w:val="26"/>
        </w:rPr>
        <w:t>1</w:t>
      </w:r>
      <w:r w:rsidRPr="00520E56">
        <w:rPr>
          <w:b/>
          <w:sz w:val="26"/>
          <w:szCs w:val="26"/>
        </w:rPr>
        <w:t xml:space="preserve"> – </w:t>
      </w:r>
      <w:r w:rsidRPr="00A544DE">
        <w:rPr>
          <w:b/>
          <w:sz w:val="26"/>
          <w:szCs w:val="26"/>
        </w:rPr>
        <w:t>Зона транспортной инфраструктуры</w:t>
      </w:r>
      <w:r w:rsidRPr="00520E56">
        <w:rPr>
          <w:b/>
          <w:sz w:val="26"/>
          <w:szCs w:val="26"/>
        </w:rPr>
        <w:t>.</w:t>
      </w:r>
    </w:p>
    <w:p w14:paraId="522A4F97" w14:textId="77777777" w:rsidR="00D2603B" w:rsidRDefault="00D2603B" w:rsidP="00D2603B">
      <w:pPr>
        <w:widowControl w:val="0"/>
        <w:autoSpaceDE w:val="0"/>
        <w:autoSpaceDN w:val="0"/>
        <w:adjustRightInd w:val="0"/>
        <w:ind w:firstLine="540"/>
        <w:jc w:val="both"/>
        <w:rPr>
          <w:sz w:val="26"/>
          <w:szCs w:val="26"/>
        </w:rPr>
      </w:pPr>
      <w:r w:rsidRPr="00520E56">
        <w:rPr>
          <w:sz w:val="26"/>
          <w:szCs w:val="26"/>
        </w:rPr>
        <w:t>Основные, вспомогательные и условно разрешенные виды использования земельных участков и объектов капитального строительства:</w:t>
      </w:r>
    </w:p>
    <w:tbl>
      <w:tblPr>
        <w:tblW w:w="9572"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783"/>
      </w:tblGrid>
      <w:tr w:rsidR="00D2603B" w:rsidRPr="00A544DE" w14:paraId="530783BF" w14:textId="77777777" w:rsidTr="009F338F">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3C3C46A5" w14:textId="77777777" w:rsidR="00D2603B" w:rsidRPr="00A544DE" w:rsidRDefault="00D2603B" w:rsidP="009F338F">
            <w:pPr>
              <w:widowControl w:val="0"/>
              <w:autoSpaceDE w:val="0"/>
              <w:autoSpaceDN w:val="0"/>
              <w:adjustRightInd w:val="0"/>
              <w:jc w:val="center"/>
              <w:rPr>
                <w:sz w:val="26"/>
                <w:szCs w:val="26"/>
              </w:rPr>
            </w:pPr>
            <w:r w:rsidRPr="00A544D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F0C45" w14:textId="77777777" w:rsidR="00D2603B" w:rsidRPr="00A544DE" w:rsidRDefault="00D2603B" w:rsidP="009F338F">
            <w:pPr>
              <w:widowControl w:val="0"/>
              <w:autoSpaceDE w:val="0"/>
              <w:autoSpaceDN w:val="0"/>
              <w:adjustRightInd w:val="0"/>
              <w:ind w:left="57" w:right="57"/>
              <w:jc w:val="center"/>
              <w:rPr>
                <w:sz w:val="26"/>
                <w:szCs w:val="26"/>
              </w:rPr>
            </w:pPr>
            <w:r w:rsidRPr="00A544DE">
              <w:rPr>
                <w:sz w:val="26"/>
                <w:szCs w:val="26"/>
              </w:rPr>
              <w:t>Описание вида разрешенного использования</w:t>
            </w: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6953A" w14:textId="77777777" w:rsidR="00D2603B" w:rsidRPr="00A544DE" w:rsidRDefault="00D2603B" w:rsidP="009F338F">
            <w:pPr>
              <w:widowControl w:val="0"/>
              <w:autoSpaceDE w:val="0"/>
              <w:autoSpaceDN w:val="0"/>
              <w:adjustRightInd w:val="0"/>
              <w:jc w:val="center"/>
              <w:rPr>
                <w:sz w:val="26"/>
                <w:szCs w:val="26"/>
              </w:rPr>
            </w:pPr>
            <w:r w:rsidRPr="00A544DE">
              <w:rPr>
                <w:sz w:val="26"/>
                <w:szCs w:val="26"/>
              </w:rPr>
              <w:t>Код</w:t>
            </w:r>
          </w:p>
        </w:tc>
      </w:tr>
      <w:tr w:rsidR="00D2603B" w:rsidRPr="00A544DE" w14:paraId="1D2ED66C" w14:textId="77777777" w:rsidTr="009F338F">
        <w:tc>
          <w:tcPr>
            <w:tcW w:w="957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625620A2" w14:textId="77777777" w:rsidR="00D2603B" w:rsidRPr="00A544DE" w:rsidRDefault="00D2603B" w:rsidP="009F338F">
            <w:pPr>
              <w:widowControl w:val="0"/>
              <w:autoSpaceDE w:val="0"/>
              <w:autoSpaceDN w:val="0"/>
              <w:adjustRightInd w:val="0"/>
              <w:ind w:left="57" w:right="57"/>
              <w:jc w:val="center"/>
              <w:rPr>
                <w:b/>
                <w:sz w:val="26"/>
                <w:szCs w:val="26"/>
              </w:rPr>
            </w:pPr>
            <w:r w:rsidRPr="00A544DE">
              <w:rPr>
                <w:b/>
                <w:sz w:val="26"/>
                <w:szCs w:val="26"/>
              </w:rPr>
              <w:t>Основные виды разрешенного использования</w:t>
            </w:r>
          </w:p>
        </w:tc>
      </w:tr>
      <w:tr w:rsidR="00D2603B" w:rsidRPr="00A544DE" w14:paraId="4BDACF36"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E4B278" w14:textId="77777777" w:rsidR="00D2603B" w:rsidRPr="00A544DE" w:rsidRDefault="00D2603B" w:rsidP="009F338F">
            <w:pPr>
              <w:pStyle w:val="ConsPlusNormal"/>
              <w:rPr>
                <w:sz w:val="26"/>
                <w:szCs w:val="26"/>
              </w:rPr>
            </w:pPr>
            <w:r w:rsidRPr="00A544D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vAlign w:val="center"/>
          </w:tcPr>
          <w:p w14:paraId="689F7923" w14:textId="77777777" w:rsidR="00D2603B" w:rsidRPr="00A544DE" w:rsidRDefault="00D2603B" w:rsidP="009F338F">
            <w:pPr>
              <w:ind w:left="57" w:right="57"/>
              <w:jc w:val="both"/>
              <w:rPr>
                <w:sz w:val="26"/>
                <w:szCs w:val="26"/>
              </w:rPr>
            </w:pPr>
            <w:r w:rsidRPr="00A544D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544DE">
              <w:rPr>
                <w:sz w:val="26"/>
                <w:szCs w:val="26"/>
              </w:rPr>
              <w:t>машино</w:t>
            </w:r>
            <w:proofErr w:type="spellEnd"/>
            <w:r w:rsidRPr="00A544DE">
              <w:rPr>
                <w:sz w:val="26"/>
                <w:szCs w:val="26"/>
              </w:rPr>
              <w:t xml:space="preserve"> - места, за исключением гаражей, размещение которых предусмотрено содержанием видов разрешенного использования с </w:t>
            </w:r>
            <w:hyperlink w:anchor="P180" w:history="1">
              <w:r w:rsidRPr="00A544DE">
                <w:rPr>
                  <w:sz w:val="26"/>
                  <w:szCs w:val="26"/>
                </w:rPr>
                <w:t>кодами 2.7.2</w:t>
              </w:r>
            </w:hyperlink>
            <w:r w:rsidRPr="00A544DE">
              <w:rPr>
                <w:sz w:val="26"/>
                <w:szCs w:val="26"/>
              </w:rPr>
              <w:t xml:space="preserve">, </w:t>
            </w:r>
            <w:hyperlink w:anchor="P332" w:history="1">
              <w:r w:rsidRPr="00A544DE">
                <w:rPr>
                  <w:sz w:val="26"/>
                  <w:szCs w:val="26"/>
                </w:rPr>
                <w:t>4.9</w:t>
              </w:r>
            </w:hyperlink>
            <w:r w:rsidRPr="00A544DE">
              <w:rPr>
                <w:sz w:val="26"/>
                <w:szCs w:val="26"/>
              </w:rPr>
              <w:t xml:space="preserve"> классификатора</w:t>
            </w:r>
          </w:p>
        </w:tc>
        <w:tc>
          <w:tcPr>
            <w:tcW w:w="783" w:type="dxa"/>
            <w:tcBorders>
              <w:top w:val="single" w:sz="4" w:space="0" w:color="auto"/>
              <w:left w:val="single" w:sz="4" w:space="0" w:color="auto"/>
              <w:bottom w:val="single" w:sz="4" w:space="0" w:color="auto"/>
              <w:right w:val="single" w:sz="4" w:space="0" w:color="auto"/>
            </w:tcBorders>
            <w:vAlign w:val="center"/>
          </w:tcPr>
          <w:p w14:paraId="48F721DC" w14:textId="77777777" w:rsidR="00D2603B" w:rsidRPr="00A544DE" w:rsidRDefault="00D2603B" w:rsidP="009F338F">
            <w:pPr>
              <w:pStyle w:val="ConsPlusNormal"/>
              <w:jc w:val="center"/>
              <w:rPr>
                <w:sz w:val="26"/>
                <w:szCs w:val="26"/>
              </w:rPr>
            </w:pPr>
            <w:r w:rsidRPr="00A544DE">
              <w:rPr>
                <w:sz w:val="26"/>
                <w:szCs w:val="26"/>
              </w:rPr>
              <w:t>2.7.1</w:t>
            </w:r>
          </w:p>
        </w:tc>
      </w:tr>
      <w:tr w:rsidR="00D2603B" w:rsidRPr="00A544DE" w14:paraId="40CC9D1C"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4C1FBD" w14:textId="77777777" w:rsidR="00D2603B" w:rsidRPr="00A544DE" w:rsidRDefault="00D2603B" w:rsidP="009F338F">
            <w:pPr>
              <w:pStyle w:val="ConsPlusNormal"/>
              <w:rPr>
                <w:sz w:val="26"/>
                <w:szCs w:val="26"/>
              </w:rPr>
            </w:pPr>
            <w:r w:rsidRPr="00A544DE">
              <w:rPr>
                <w:sz w:val="26"/>
                <w:szCs w:val="26"/>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vAlign w:val="center"/>
          </w:tcPr>
          <w:p w14:paraId="176A5653" w14:textId="77777777" w:rsidR="00D2603B" w:rsidRPr="00A544DE" w:rsidRDefault="00D2603B" w:rsidP="009F338F">
            <w:pPr>
              <w:ind w:left="57" w:right="57"/>
              <w:jc w:val="both"/>
              <w:rPr>
                <w:sz w:val="26"/>
                <w:szCs w:val="26"/>
              </w:rPr>
            </w:pPr>
            <w:r w:rsidRPr="00A544DE">
              <w:rPr>
                <w:sz w:val="26"/>
                <w:szCs w:val="2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83" w:type="dxa"/>
            <w:tcBorders>
              <w:top w:val="single" w:sz="4" w:space="0" w:color="auto"/>
              <w:left w:val="single" w:sz="4" w:space="0" w:color="auto"/>
              <w:bottom w:val="single" w:sz="4" w:space="0" w:color="auto"/>
              <w:right w:val="single" w:sz="4" w:space="0" w:color="auto"/>
            </w:tcBorders>
            <w:vAlign w:val="center"/>
          </w:tcPr>
          <w:p w14:paraId="657E7EA0" w14:textId="77777777" w:rsidR="00D2603B" w:rsidRPr="00A544DE" w:rsidRDefault="00D2603B" w:rsidP="009F338F">
            <w:pPr>
              <w:pStyle w:val="ConsPlusNormal"/>
              <w:jc w:val="center"/>
              <w:rPr>
                <w:sz w:val="26"/>
                <w:szCs w:val="26"/>
              </w:rPr>
            </w:pPr>
            <w:r w:rsidRPr="00A544DE">
              <w:rPr>
                <w:sz w:val="26"/>
                <w:szCs w:val="26"/>
              </w:rPr>
              <w:t>2.7.2</w:t>
            </w:r>
          </w:p>
        </w:tc>
      </w:tr>
      <w:tr w:rsidR="00D2603B" w:rsidRPr="00A544DE" w14:paraId="3FA427BA"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B424F9" w14:textId="77777777" w:rsidR="00D2603B" w:rsidRPr="00A544DE" w:rsidRDefault="00D2603B" w:rsidP="009F338F">
            <w:pPr>
              <w:pStyle w:val="ConsPlusNormal"/>
              <w:rPr>
                <w:sz w:val="26"/>
                <w:szCs w:val="26"/>
              </w:rPr>
            </w:pPr>
            <w:r w:rsidRPr="00A544D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0DFB2A38" w14:textId="77777777" w:rsidR="00D2603B" w:rsidRPr="00A544DE" w:rsidRDefault="00D2603B" w:rsidP="009F338F">
            <w:pPr>
              <w:ind w:left="57" w:right="57"/>
              <w:jc w:val="both"/>
              <w:rPr>
                <w:sz w:val="26"/>
                <w:szCs w:val="26"/>
              </w:rPr>
            </w:pPr>
            <w:r w:rsidRPr="00A544DE">
              <w:rPr>
                <w:sz w:val="26"/>
                <w:szCs w:val="26"/>
              </w:rPr>
              <w:t xml:space="preserve">Размещение зданий и сооружений в целях обеспечения физических и юридических лиц коммунальными услугами. </w:t>
            </w:r>
          </w:p>
          <w:p w14:paraId="778F5DF0" w14:textId="77777777" w:rsidR="00D2603B" w:rsidRPr="00A544DE" w:rsidRDefault="00D2603B" w:rsidP="009F338F">
            <w:pPr>
              <w:ind w:left="57" w:right="57"/>
              <w:jc w:val="both"/>
              <w:rPr>
                <w:sz w:val="26"/>
                <w:szCs w:val="26"/>
              </w:rPr>
            </w:pPr>
            <w:r w:rsidRPr="00A544DE">
              <w:rPr>
                <w:sz w:val="26"/>
                <w:szCs w:val="2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A544DE">
              <w:rPr>
                <w:sz w:val="26"/>
                <w:szCs w:val="26"/>
              </w:rPr>
              <w:t>мастерских для обслуживания уборочной</w:t>
            </w:r>
            <w:proofErr w:type="gramEnd"/>
            <w:r w:rsidRPr="00A544DE">
              <w:rPr>
                <w:sz w:val="26"/>
                <w:szCs w:val="26"/>
              </w:rPr>
              <w:t xml:space="preserve"> и аварийной техники, сооружений, необходимых для сбора и плавки снега);</w:t>
            </w:r>
          </w:p>
          <w:p w14:paraId="5213B7D9" w14:textId="77777777" w:rsidR="00D2603B" w:rsidRPr="00A544DE" w:rsidRDefault="00D2603B" w:rsidP="009F338F">
            <w:pPr>
              <w:pStyle w:val="ConsPlusNormal"/>
              <w:ind w:left="57" w:right="57"/>
              <w:jc w:val="both"/>
              <w:rPr>
                <w:sz w:val="26"/>
                <w:szCs w:val="26"/>
              </w:rPr>
            </w:pPr>
            <w:r w:rsidRPr="00A544DE">
              <w:rPr>
                <w:sz w:val="26"/>
                <w:szCs w:val="26"/>
              </w:rPr>
              <w:t>размещение зданий, предназначенных для приема физических и юридических лиц в связи с предоставлением им коммунальных услуг</w:t>
            </w:r>
          </w:p>
        </w:tc>
        <w:tc>
          <w:tcPr>
            <w:tcW w:w="783" w:type="dxa"/>
            <w:tcBorders>
              <w:top w:val="single" w:sz="4" w:space="0" w:color="auto"/>
              <w:left w:val="single" w:sz="4" w:space="0" w:color="auto"/>
              <w:bottom w:val="single" w:sz="4" w:space="0" w:color="auto"/>
              <w:right w:val="single" w:sz="4" w:space="0" w:color="auto"/>
            </w:tcBorders>
            <w:vAlign w:val="center"/>
          </w:tcPr>
          <w:p w14:paraId="5980DCD1" w14:textId="77777777" w:rsidR="00D2603B" w:rsidRPr="00A544DE" w:rsidRDefault="00D2603B" w:rsidP="009F338F">
            <w:pPr>
              <w:pStyle w:val="ConsPlusNormal"/>
              <w:jc w:val="center"/>
              <w:rPr>
                <w:sz w:val="26"/>
                <w:szCs w:val="26"/>
              </w:rPr>
            </w:pPr>
            <w:r w:rsidRPr="00A544DE">
              <w:rPr>
                <w:sz w:val="26"/>
                <w:szCs w:val="26"/>
              </w:rPr>
              <w:t>3.1</w:t>
            </w:r>
          </w:p>
        </w:tc>
      </w:tr>
      <w:tr w:rsidR="00D2603B" w:rsidRPr="00A544DE" w14:paraId="2CC0095F"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94D055" w14:textId="77777777" w:rsidR="00D2603B" w:rsidRPr="00A544DE" w:rsidRDefault="00D2603B" w:rsidP="009F338F">
            <w:pPr>
              <w:rPr>
                <w:sz w:val="26"/>
                <w:szCs w:val="26"/>
              </w:rPr>
            </w:pPr>
            <w:r w:rsidRPr="00A544D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vAlign w:val="center"/>
          </w:tcPr>
          <w:p w14:paraId="4309047A" w14:textId="77777777" w:rsidR="00D2603B" w:rsidRPr="00A544DE" w:rsidRDefault="00D2603B" w:rsidP="009F338F">
            <w:pPr>
              <w:ind w:left="57" w:right="57"/>
              <w:jc w:val="both"/>
              <w:rPr>
                <w:sz w:val="26"/>
                <w:szCs w:val="26"/>
              </w:rPr>
            </w:pPr>
            <w:r w:rsidRPr="00A544DE">
              <w:rPr>
                <w:sz w:val="26"/>
                <w:szCs w:val="26"/>
              </w:rPr>
              <w:t xml:space="preserve">Размещение зданий и сооружений дорожного сервиса. </w:t>
            </w:r>
          </w:p>
          <w:p w14:paraId="4BFD8D9E" w14:textId="77777777" w:rsidR="00D2603B" w:rsidRPr="00A544DE" w:rsidRDefault="00D2603B" w:rsidP="009F338F">
            <w:pPr>
              <w:widowControl w:val="0"/>
              <w:autoSpaceDE w:val="0"/>
              <w:autoSpaceDN w:val="0"/>
              <w:adjustRightInd w:val="0"/>
              <w:ind w:left="57" w:right="57"/>
              <w:jc w:val="both"/>
              <w:rPr>
                <w:sz w:val="26"/>
                <w:szCs w:val="26"/>
              </w:rPr>
            </w:pPr>
            <w:r w:rsidRPr="00A544DE">
              <w:rPr>
                <w:sz w:val="26"/>
                <w:szCs w:val="2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592EC34F" w14:textId="77777777" w:rsidR="00D2603B" w:rsidRPr="00A544DE" w:rsidRDefault="00D2603B" w:rsidP="009F338F">
            <w:pPr>
              <w:widowControl w:val="0"/>
              <w:autoSpaceDE w:val="0"/>
              <w:autoSpaceDN w:val="0"/>
              <w:adjustRightInd w:val="0"/>
              <w:ind w:left="57" w:right="57"/>
              <w:jc w:val="both"/>
              <w:rPr>
                <w:sz w:val="26"/>
                <w:szCs w:val="26"/>
              </w:rPr>
            </w:pPr>
            <w:r w:rsidRPr="00A544D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72079087" w14:textId="77777777" w:rsidR="00D2603B" w:rsidRPr="00A544DE" w:rsidRDefault="00D2603B" w:rsidP="009F338F">
            <w:pPr>
              <w:widowControl w:val="0"/>
              <w:autoSpaceDE w:val="0"/>
              <w:autoSpaceDN w:val="0"/>
              <w:adjustRightInd w:val="0"/>
              <w:ind w:left="57" w:right="57"/>
              <w:jc w:val="both"/>
              <w:rPr>
                <w:sz w:val="26"/>
                <w:szCs w:val="26"/>
              </w:rPr>
            </w:pPr>
            <w:r w:rsidRPr="00A544DE">
              <w:rPr>
                <w:sz w:val="26"/>
                <w:szCs w:val="26"/>
              </w:rPr>
              <w:t>размещение автомобильных моек, а также размещение магазинов сопутствующей торговли;</w:t>
            </w:r>
          </w:p>
          <w:p w14:paraId="27407B4A" w14:textId="77777777" w:rsidR="00D2603B" w:rsidRPr="00A544DE" w:rsidRDefault="00D2603B" w:rsidP="009F338F">
            <w:pPr>
              <w:ind w:left="57" w:right="57"/>
              <w:jc w:val="both"/>
              <w:rPr>
                <w:sz w:val="26"/>
                <w:szCs w:val="26"/>
              </w:rPr>
            </w:pPr>
            <w:r w:rsidRPr="00A544D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83" w:type="dxa"/>
            <w:tcBorders>
              <w:top w:val="single" w:sz="4" w:space="0" w:color="auto"/>
              <w:left w:val="single" w:sz="4" w:space="0" w:color="auto"/>
              <w:bottom w:val="single" w:sz="4" w:space="0" w:color="auto"/>
              <w:right w:val="single" w:sz="4" w:space="0" w:color="auto"/>
            </w:tcBorders>
            <w:vAlign w:val="center"/>
          </w:tcPr>
          <w:p w14:paraId="6FC67D41" w14:textId="77777777" w:rsidR="00D2603B" w:rsidRPr="00A544DE" w:rsidRDefault="00D2603B" w:rsidP="009F338F">
            <w:pPr>
              <w:jc w:val="center"/>
              <w:rPr>
                <w:sz w:val="26"/>
                <w:szCs w:val="26"/>
              </w:rPr>
            </w:pPr>
            <w:r w:rsidRPr="00A544DE">
              <w:rPr>
                <w:sz w:val="26"/>
                <w:szCs w:val="26"/>
              </w:rPr>
              <w:t>4.9.1</w:t>
            </w:r>
          </w:p>
        </w:tc>
      </w:tr>
      <w:tr w:rsidR="00D2603B" w:rsidRPr="00A544DE" w14:paraId="2D2016B8"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344492" w14:textId="77777777" w:rsidR="00D2603B" w:rsidRPr="00A544DE" w:rsidRDefault="00D2603B" w:rsidP="009F338F">
            <w:pPr>
              <w:rPr>
                <w:sz w:val="26"/>
                <w:szCs w:val="26"/>
              </w:rPr>
            </w:pPr>
            <w:r w:rsidRPr="00A544DE">
              <w:rPr>
                <w:color w:val="000000"/>
                <w:sz w:val="26"/>
                <w:szCs w:val="26"/>
              </w:rPr>
              <w:t>Размещение автомобильных дорог</w:t>
            </w:r>
          </w:p>
        </w:tc>
        <w:tc>
          <w:tcPr>
            <w:tcW w:w="6662" w:type="dxa"/>
            <w:tcBorders>
              <w:top w:val="single" w:sz="4" w:space="0" w:color="auto"/>
              <w:left w:val="single" w:sz="4" w:space="0" w:color="auto"/>
              <w:bottom w:val="single" w:sz="4" w:space="0" w:color="auto"/>
              <w:right w:val="single" w:sz="4" w:space="0" w:color="auto"/>
            </w:tcBorders>
            <w:vAlign w:val="center"/>
          </w:tcPr>
          <w:p w14:paraId="163784AF" w14:textId="77777777" w:rsidR="00D2603B" w:rsidRPr="00A544DE" w:rsidRDefault="00D2603B" w:rsidP="009F338F">
            <w:pPr>
              <w:ind w:left="57" w:right="57"/>
              <w:jc w:val="both"/>
              <w:textAlignment w:val="baseline"/>
              <w:rPr>
                <w:rFonts w:ascii="inherit" w:hAnsi="inherit" w:cs="Arial"/>
                <w:sz w:val="26"/>
                <w:szCs w:val="26"/>
              </w:rPr>
            </w:pPr>
            <w:r w:rsidRPr="00A544DE">
              <w:rPr>
                <w:sz w:val="26"/>
                <w:szCs w:val="26"/>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A544DE">
                <w:rPr>
                  <w:sz w:val="26"/>
                  <w:szCs w:val="26"/>
                </w:rPr>
                <w:t>кодами 2.7.1</w:t>
              </w:r>
            </w:hyperlink>
            <w:r w:rsidRPr="00A544DE">
              <w:rPr>
                <w:sz w:val="26"/>
                <w:szCs w:val="26"/>
              </w:rPr>
              <w:t xml:space="preserve">, </w:t>
            </w:r>
            <w:hyperlink w:anchor="P317" w:history="1">
              <w:r w:rsidRPr="00A544DE">
                <w:rPr>
                  <w:sz w:val="26"/>
                  <w:szCs w:val="26"/>
                </w:rPr>
                <w:t>4.9</w:t>
              </w:r>
            </w:hyperlink>
            <w:r w:rsidRPr="00A544DE">
              <w:rPr>
                <w:sz w:val="26"/>
                <w:szCs w:val="26"/>
              </w:rPr>
              <w:t xml:space="preserve">, </w:t>
            </w:r>
            <w:hyperlink w:anchor="P458" w:history="1">
              <w:r w:rsidRPr="00A544DE">
                <w:rPr>
                  <w:sz w:val="26"/>
                  <w:szCs w:val="26"/>
                </w:rPr>
                <w:t>7.2.3</w:t>
              </w:r>
            </w:hyperlink>
            <w:r w:rsidRPr="00A544DE">
              <w:rPr>
                <w:sz w:val="26"/>
                <w:szCs w:val="26"/>
              </w:rPr>
              <w:t xml:space="preserve"> классификатора,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r w:rsidRPr="00A544DE">
              <w:rPr>
                <w:rFonts w:ascii="inherit" w:hAnsi="inherit" w:cs="Arial"/>
                <w:sz w:val="26"/>
                <w:szCs w:val="26"/>
              </w:rPr>
              <w:t>дорог</w:t>
            </w:r>
            <w:r w:rsidRPr="00A544DE">
              <w:rPr>
                <w:rFonts w:ascii="inherit" w:hAnsi="inherit" w:cs="Arial"/>
                <w:strike/>
                <w:sz w:val="26"/>
                <w:szCs w:val="26"/>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6AE9F9C6" w14:textId="77777777" w:rsidR="00D2603B" w:rsidRPr="00A544DE" w:rsidRDefault="00D2603B" w:rsidP="009F338F">
            <w:pPr>
              <w:jc w:val="center"/>
              <w:rPr>
                <w:sz w:val="26"/>
                <w:szCs w:val="26"/>
              </w:rPr>
            </w:pPr>
            <w:r w:rsidRPr="00A544DE">
              <w:rPr>
                <w:sz w:val="26"/>
                <w:szCs w:val="26"/>
              </w:rPr>
              <w:t>7.2.1</w:t>
            </w:r>
          </w:p>
        </w:tc>
      </w:tr>
      <w:tr w:rsidR="00D2603B" w:rsidRPr="00A544DE" w14:paraId="30CF193E"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145900" w14:textId="77777777" w:rsidR="00D2603B" w:rsidRPr="00A544DE" w:rsidRDefault="00D2603B" w:rsidP="009F338F">
            <w:pPr>
              <w:rPr>
                <w:color w:val="000000"/>
                <w:sz w:val="26"/>
                <w:szCs w:val="26"/>
              </w:rPr>
            </w:pPr>
            <w:r w:rsidRPr="00A544DE">
              <w:rPr>
                <w:color w:val="000000"/>
                <w:sz w:val="26"/>
                <w:szCs w:val="26"/>
              </w:rPr>
              <w:t>Обслуживание перевозок пассажиров</w:t>
            </w:r>
          </w:p>
        </w:tc>
        <w:tc>
          <w:tcPr>
            <w:tcW w:w="6662" w:type="dxa"/>
            <w:tcBorders>
              <w:top w:val="single" w:sz="4" w:space="0" w:color="auto"/>
              <w:left w:val="single" w:sz="4" w:space="0" w:color="auto"/>
              <w:bottom w:val="single" w:sz="4" w:space="0" w:color="auto"/>
              <w:right w:val="single" w:sz="4" w:space="0" w:color="auto"/>
            </w:tcBorders>
            <w:vAlign w:val="center"/>
          </w:tcPr>
          <w:p w14:paraId="7EA72BC3" w14:textId="77777777" w:rsidR="00D2603B" w:rsidRPr="00A544DE" w:rsidRDefault="00D2603B" w:rsidP="009F338F">
            <w:pPr>
              <w:ind w:left="57" w:right="57"/>
              <w:jc w:val="both"/>
              <w:textAlignment w:val="baseline"/>
              <w:rPr>
                <w:rFonts w:ascii="inherit" w:hAnsi="inherit" w:cs="Arial"/>
                <w:sz w:val="26"/>
                <w:szCs w:val="26"/>
              </w:rPr>
            </w:pPr>
            <w:r w:rsidRPr="00A544DE">
              <w:rPr>
                <w:sz w:val="26"/>
                <w:szCs w:val="26"/>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470" w:history="1">
              <w:r w:rsidRPr="00A544DE">
                <w:rPr>
                  <w:sz w:val="26"/>
                  <w:szCs w:val="26"/>
                </w:rPr>
                <w:t>кодом 7.6</w:t>
              </w:r>
            </w:hyperlink>
            <w:r w:rsidRPr="00A544DE">
              <w:rPr>
                <w:sz w:val="26"/>
                <w:szCs w:val="26"/>
              </w:rPr>
              <w:t xml:space="preserve"> классификатора </w:t>
            </w:r>
          </w:p>
        </w:tc>
        <w:tc>
          <w:tcPr>
            <w:tcW w:w="783" w:type="dxa"/>
            <w:tcBorders>
              <w:top w:val="single" w:sz="4" w:space="0" w:color="auto"/>
              <w:left w:val="single" w:sz="4" w:space="0" w:color="auto"/>
              <w:bottom w:val="single" w:sz="4" w:space="0" w:color="auto"/>
              <w:right w:val="single" w:sz="4" w:space="0" w:color="auto"/>
            </w:tcBorders>
            <w:vAlign w:val="center"/>
          </w:tcPr>
          <w:p w14:paraId="6E46E514" w14:textId="77777777" w:rsidR="00D2603B" w:rsidRPr="00A544DE" w:rsidRDefault="00D2603B" w:rsidP="009F338F">
            <w:pPr>
              <w:jc w:val="center"/>
              <w:rPr>
                <w:sz w:val="26"/>
                <w:szCs w:val="26"/>
              </w:rPr>
            </w:pPr>
            <w:r w:rsidRPr="00A544DE">
              <w:rPr>
                <w:sz w:val="26"/>
                <w:szCs w:val="26"/>
              </w:rPr>
              <w:t>7.2.2</w:t>
            </w:r>
          </w:p>
        </w:tc>
      </w:tr>
      <w:tr w:rsidR="00D2603B" w:rsidRPr="00A544DE" w14:paraId="5D82AC7B"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08256F" w14:textId="77777777" w:rsidR="00D2603B" w:rsidRPr="00A544DE" w:rsidRDefault="00D2603B" w:rsidP="009F338F">
            <w:pPr>
              <w:rPr>
                <w:color w:val="000000"/>
                <w:sz w:val="26"/>
                <w:szCs w:val="26"/>
              </w:rPr>
            </w:pPr>
            <w:r w:rsidRPr="00A544DE">
              <w:rPr>
                <w:color w:val="000000"/>
                <w:sz w:val="26"/>
                <w:szCs w:val="26"/>
              </w:rPr>
              <w:t>Стоянки транспорта общего пользования</w:t>
            </w:r>
          </w:p>
        </w:tc>
        <w:tc>
          <w:tcPr>
            <w:tcW w:w="6662" w:type="dxa"/>
            <w:tcBorders>
              <w:top w:val="single" w:sz="4" w:space="0" w:color="auto"/>
              <w:left w:val="single" w:sz="4" w:space="0" w:color="auto"/>
              <w:bottom w:val="single" w:sz="4" w:space="0" w:color="auto"/>
              <w:right w:val="single" w:sz="4" w:space="0" w:color="auto"/>
            </w:tcBorders>
            <w:vAlign w:val="center"/>
          </w:tcPr>
          <w:p w14:paraId="1790D8DC" w14:textId="77777777" w:rsidR="00D2603B" w:rsidRPr="00A544DE" w:rsidRDefault="00D2603B" w:rsidP="009F338F">
            <w:pPr>
              <w:ind w:left="57" w:right="57"/>
              <w:jc w:val="both"/>
              <w:textAlignment w:val="baseline"/>
              <w:rPr>
                <w:rFonts w:ascii="inherit" w:hAnsi="inherit" w:cs="Arial"/>
                <w:color w:val="000000"/>
                <w:sz w:val="26"/>
                <w:szCs w:val="26"/>
              </w:rPr>
            </w:pPr>
            <w:r w:rsidRPr="00A544DE">
              <w:rPr>
                <w:rFonts w:ascii="inherit" w:hAnsi="inherit" w:cs="Arial"/>
                <w:color w:val="000000"/>
                <w:sz w:val="26"/>
                <w:szCs w:val="26"/>
              </w:rPr>
              <w:t>Размещение стоянок транспортных средств, осуществляющих перевозки людей по установленному маршруту</w:t>
            </w:r>
          </w:p>
        </w:tc>
        <w:tc>
          <w:tcPr>
            <w:tcW w:w="783" w:type="dxa"/>
            <w:tcBorders>
              <w:top w:val="single" w:sz="4" w:space="0" w:color="auto"/>
              <w:left w:val="single" w:sz="4" w:space="0" w:color="auto"/>
              <w:bottom w:val="single" w:sz="4" w:space="0" w:color="auto"/>
              <w:right w:val="single" w:sz="4" w:space="0" w:color="auto"/>
            </w:tcBorders>
            <w:vAlign w:val="center"/>
          </w:tcPr>
          <w:p w14:paraId="2ADC38FB" w14:textId="77777777" w:rsidR="00D2603B" w:rsidRPr="00A544DE" w:rsidRDefault="00D2603B" w:rsidP="009F338F">
            <w:pPr>
              <w:jc w:val="center"/>
              <w:rPr>
                <w:sz w:val="26"/>
                <w:szCs w:val="26"/>
              </w:rPr>
            </w:pPr>
            <w:r w:rsidRPr="00A544DE">
              <w:rPr>
                <w:sz w:val="26"/>
                <w:szCs w:val="26"/>
              </w:rPr>
              <w:t>7.2.3</w:t>
            </w:r>
          </w:p>
        </w:tc>
      </w:tr>
      <w:tr w:rsidR="00D2603B" w:rsidRPr="00A544DE" w14:paraId="1D86E77E"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1FC678" w14:textId="77777777" w:rsidR="00D2603B" w:rsidRPr="00A544DE" w:rsidRDefault="00D2603B" w:rsidP="009F338F">
            <w:pPr>
              <w:rPr>
                <w:sz w:val="26"/>
                <w:szCs w:val="26"/>
              </w:rPr>
            </w:pPr>
            <w:r w:rsidRPr="00A544DE">
              <w:rPr>
                <w:sz w:val="26"/>
                <w:szCs w:val="26"/>
              </w:rPr>
              <w:t>Водный транспорт</w:t>
            </w:r>
          </w:p>
        </w:tc>
        <w:tc>
          <w:tcPr>
            <w:tcW w:w="6662" w:type="dxa"/>
            <w:tcBorders>
              <w:top w:val="single" w:sz="4" w:space="0" w:color="auto"/>
              <w:left w:val="single" w:sz="4" w:space="0" w:color="auto"/>
              <w:bottom w:val="single" w:sz="4" w:space="0" w:color="auto"/>
              <w:right w:val="single" w:sz="4" w:space="0" w:color="auto"/>
            </w:tcBorders>
            <w:vAlign w:val="center"/>
          </w:tcPr>
          <w:p w14:paraId="530DD6FD" w14:textId="77777777" w:rsidR="00D2603B" w:rsidRPr="00A544DE" w:rsidRDefault="00D2603B" w:rsidP="009F338F">
            <w:pPr>
              <w:ind w:left="57" w:right="57"/>
              <w:jc w:val="both"/>
              <w:rPr>
                <w:sz w:val="26"/>
                <w:szCs w:val="26"/>
              </w:rPr>
            </w:pPr>
            <w:r w:rsidRPr="00A544DE">
              <w:rPr>
                <w:sz w:val="26"/>
                <w:szCs w:val="2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783" w:type="dxa"/>
            <w:tcBorders>
              <w:top w:val="single" w:sz="4" w:space="0" w:color="auto"/>
              <w:left w:val="single" w:sz="4" w:space="0" w:color="auto"/>
              <w:bottom w:val="single" w:sz="4" w:space="0" w:color="auto"/>
              <w:right w:val="single" w:sz="4" w:space="0" w:color="auto"/>
            </w:tcBorders>
            <w:vAlign w:val="center"/>
          </w:tcPr>
          <w:p w14:paraId="54FD893E" w14:textId="77777777" w:rsidR="00D2603B" w:rsidRPr="00A544DE" w:rsidRDefault="00D2603B" w:rsidP="009F338F">
            <w:pPr>
              <w:jc w:val="center"/>
              <w:rPr>
                <w:sz w:val="26"/>
                <w:szCs w:val="26"/>
              </w:rPr>
            </w:pPr>
            <w:r w:rsidRPr="00A544DE">
              <w:rPr>
                <w:sz w:val="26"/>
                <w:szCs w:val="26"/>
              </w:rPr>
              <w:t>7.3</w:t>
            </w:r>
          </w:p>
        </w:tc>
      </w:tr>
      <w:tr w:rsidR="00D2603B" w:rsidRPr="00A544DE" w14:paraId="6FC83665"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6B89B0" w14:textId="77777777" w:rsidR="00D2603B" w:rsidRPr="00A544DE" w:rsidRDefault="00D2603B" w:rsidP="009F338F">
            <w:pPr>
              <w:rPr>
                <w:sz w:val="26"/>
                <w:szCs w:val="26"/>
              </w:rPr>
            </w:pPr>
            <w:r w:rsidRPr="00A544DE">
              <w:rPr>
                <w:sz w:val="26"/>
                <w:szCs w:val="26"/>
              </w:rPr>
              <w:t>Воздушный транспорт</w:t>
            </w:r>
          </w:p>
        </w:tc>
        <w:tc>
          <w:tcPr>
            <w:tcW w:w="6662" w:type="dxa"/>
            <w:tcBorders>
              <w:top w:val="single" w:sz="4" w:space="0" w:color="auto"/>
              <w:left w:val="single" w:sz="4" w:space="0" w:color="auto"/>
              <w:bottom w:val="single" w:sz="4" w:space="0" w:color="auto"/>
              <w:right w:val="single" w:sz="4" w:space="0" w:color="auto"/>
            </w:tcBorders>
            <w:vAlign w:val="center"/>
          </w:tcPr>
          <w:p w14:paraId="478E18A0" w14:textId="77777777" w:rsidR="00D2603B" w:rsidRPr="00A544DE" w:rsidRDefault="00D2603B" w:rsidP="009F338F">
            <w:pPr>
              <w:ind w:left="57" w:right="57"/>
              <w:jc w:val="both"/>
              <w:rPr>
                <w:sz w:val="26"/>
                <w:szCs w:val="26"/>
              </w:rPr>
            </w:pPr>
            <w:r w:rsidRPr="00A544DE">
              <w:rPr>
                <w:sz w:val="26"/>
                <w:szCs w:val="2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783" w:type="dxa"/>
            <w:tcBorders>
              <w:top w:val="single" w:sz="4" w:space="0" w:color="auto"/>
              <w:left w:val="single" w:sz="4" w:space="0" w:color="auto"/>
              <w:bottom w:val="single" w:sz="4" w:space="0" w:color="auto"/>
              <w:right w:val="single" w:sz="4" w:space="0" w:color="auto"/>
            </w:tcBorders>
            <w:vAlign w:val="center"/>
          </w:tcPr>
          <w:p w14:paraId="31539D59" w14:textId="77777777" w:rsidR="00D2603B" w:rsidRPr="00A544DE" w:rsidRDefault="00D2603B" w:rsidP="009F338F">
            <w:pPr>
              <w:jc w:val="center"/>
              <w:rPr>
                <w:sz w:val="26"/>
                <w:szCs w:val="26"/>
              </w:rPr>
            </w:pPr>
            <w:r w:rsidRPr="00A544DE">
              <w:rPr>
                <w:sz w:val="26"/>
                <w:szCs w:val="26"/>
              </w:rPr>
              <w:t>7.4</w:t>
            </w:r>
          </w:p>
        </w:tc>
      </w:tr>
      <w:tr w:rsidR="00D2603B" w:rsidRPr="00A544DE" w14:paraId="4655D8CE"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DBC370" w14:textId="77777777" w:rsidR="00D2603B" w:rsidRPr="00A544DE" w:rsidRDefault="00D2603B" w:rsidP="009F338F">
            <w:pPr>
              <w:rPr>
                <w:sz w:val="26"/>
                <w:szCs w:val="26"/>
              </w:rPr>
            </w:pPr>
            <w:r w:rsidRPr="00A544DE">
              <w:rPr>
                <w:sz w:val="26"/>
                <w:szCs w:val="26"/>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vAlign w:val="center"/>
          </w:tcPr>
          <w:p w14:paraId="7FE59E8A" w14:textId="77777777" w:rsidR="00D2603B" w:rsidRPr="00A544DE" w:rsidRDefault="00D2603B" w:rsidP="009F338F">
            <w:pPr>
              <w:ind w:left="57" w:right="57"/>
              <w:jc w:val="both"/>
              <w:rPr>
                <w:sz w:val="26"/>
                <w:szCs w:val="26"/>
              </w:rPr>
            </w:pPr>
            <w:r w:rsidRPr="00A544DE">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83" w:type="dxa"/>
            <w:tcBorders>
              <w:top w:val="single" w:sz="4" w:space="0" w:color="auto"/>
              <w:left w:val="single" w:sz="4" w:space="0" w:color="auto"/>
              <w:bottom w:val="single" w:sz="4" w:space="0" w:color="auto"/>
              <w:right w:val="single" w:sz="4" w:space="0" w:color="auto"/>
            </w:tcBorders>
            <w:vAlign w:val="center"/>
          </w:tcPr>
          <w:p w14:paraId="270001E8" w14:textId="77777777" w:rsidR="00D2603B" w:rsidRPr="00A544DE" w:rsidRDefault="00D2603B" w:rsidP="009F338F">
            <w:pPr>
              <w:jc w:val="center"/>
              <w:rPr>
                <w:sz w:val="26"/>
                <w:szCs w:val="26"/>
              </w:rPr>
            </w:pPr>
            <w:r w:rsidRPr="00A544DE">
              <w:rPr>
                <w:sz w:val="26"/>
                <w:szCs w:val="26"/>
              </w:rPr>
              <w:t>7.5</w:t>
            </w:r>
          </w:p>
        </w:tc>
      </w:tr>
      <w:tr w:rsidR="00D2603B" w:rsidRPr="00A544DE" w14:paraId="267E818E"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6B212A" w14:textId="77777777" w:rsidR="00D2603B" w:rsidRPr="00A544DE" w:rsidRDefault="00D2603B" w:rsidP="009F338F">
            <w:pPr>
              <w:pStyle w:val="ConsPlusNormal"/>
              <w:rPr>
                <w:sz w:val="26"/>
                <w:szCs w:val="26"/>
              </w:rPr>
            </w:pPr>
            <w:r w:rsidRPr="00A544D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vAlign w:val="center"/>
          </w:tcPr>
          <w:p w14:paraId="36E4294A" w14:textId="77777777" w:rsidR="00D2603B" w:rsidRPr="00A544DE" w:rsidRDefault="00D2603B" w:rsidP="009F338F">
            <w:pPr>
              <w:pStyle w:val="ConsPlusNormal"/>
              <w:jc w:val="both"/>
              <w:rPr>
                <w:sz w:val="26"/>
                <w:szCs w:val="26"/>
              </w:rPr>
            </w:pPr>
            <w:r w:rsidRPr="00A544DE">
              <w:rPr>
                <w:sz w:val="26"/>
                <w:szCs w:val="26"/>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544DE">
              <w:rPr>
                <w:sz w:val="26"/>
                <w:szCs w:val="26"/>
              </w:rPr>
              <w:t>велотранспортной</w:t>
            </w:r>
            <w:proofErr w:type="spellEnd"/>
            <w:r w:rsidRPr="00A544DE">
              <w:rPr>
                <w:sz w:val="26"/>
                <w:szCs w:val="26"/>
              </w:rPr>
              <w:t xml:space="preserve"> и инженерной инфраструктуры;</w:t>
            </w:r>
          </w:p>
          <w:p w14:paraId="6A10DE56" w14:textId="77777777" w:rsidR="00D2603B" w:rsidRPr="00A544DE" w:rsidRDefault="00D2603B" w:rsidP="009F338F">
            <w:pPr>
              <w:pStyle w:val="ConsPlusNormal"/>
              <w:ind w:left="57" w:right="57"/>
              <w:jc w:val="both"/>
              <w:rPr>
                <w:sz w:val="26"/>
                <w:szCs w:val="26"/>
              </w:rPr>
            </w:pPr>
            <w:r w:rsidRPr="00A544DE">
              <w:rPr>
                <w:sz w:val="26"/>
                <w:szCs w:val="26"/>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A544DE">
                <w:rPr>
                  <w:sz w:val="26"/>
                  <w:szCs w:val="26"/>
                </w:rPr>
                <w:t>кодами 2.7.1</w:t>
              </w:r>
            </w:hyperlink>
            <w:r w:rsidRPr="00A544DE">
              <w:rPr>
                <w:sz w:val="26"/>
                <w:szCs w:val="26"/>
              </w:rPr>
              <w:t xml:space="preserve">, </w:t>
            </w:r>
            <w:hyperlink w:anchor="P317" w:history="1">
              <w:r w:rsidRPr="00A544DE">
                <w:rPr>
                  <w:sz w:val="26"/>
                  <w:szCs w:val="26"/>
                </w:rPr>
                <w:t>4.9</w:t>
              </w:r>
            </w:hyperlink>
            <w:r w:rsidRPr="00A544DE">
              <w:rPr>
                <w:sz w:val="26"/>
                <w:szCs w:val="26"/>
              </w:rPr>
              <w:t xml:space="preserve">, </w:t>
            </w:r>
            <w:hyperlink w:anchor="P458" w:history="1">
              <w:r w:rsidRPr="00A544DE">
                <w:rPr>
                  <w:sz w:val="26"/>
                  <w:szCs w:val="26"/>
                </w:rPr>
                <w:t>7.2.3</w:t>
              </w:r>
            </w:hyperlink>
            <w:r w:rsidRPr="00A544DE">
              <w:rPr>
                <w:sz w:val="26"/>
                <w:szCs w:val="26"/>
              </w:rPr>
              <w:t xml:space="preserve">, а также некапитальных сооружений, предназначенных для охраны транспортных средств  </w:t>
            </w:r>
          </w:p>
        </w:tc>
        <w:tc>
          <w:tcPr>
            <w:tcW w:w="783" w:type="dxa"/>
            <w:tcBorders>
              <w:top w:val="single" w:sz="4" w:space="0" w:color="auto"/>
              <w:left w:val="single" w:sz="4" w:space="0" w:color="auto"/>
              <w:bottom w:val="single" w:sz="4" w:space="0" w:color="auto"/>
              <w:right w:val="single" w:sz="4" w:space="0" w:color="auto"/>
            </w:tcBorders>
            <w:vAlign w:val="center"/>
          </w:tcPr>
          <w:p w14:paraId="242E7D02" w14:textId="77777777" w:rsidR="00D2603B" w:rsidRPr="00A544DE" w:rsidRDefault="00D2603B" w:rsidP="009F338F">
            <w:pPr>
              <w:pStyle w:val="ConsPlusNormal"/>
              <w:jc w:val="center"/>
              <w:rPr>
                <w:sz w:val="26"/>
                <w:szCs w:val="26"/>
              </w:rPr>
            </w:pPr>
            <w:r w:rsidRPr="00A544DE">
              <w:rPr>
                <w:sz w:val="26"/>
                <w:szCs w:val="26"/>
              </w:rPr>
              <w:t>12.0.1</w:t>
            </w:r>
          </w:p>
        </w:tc>
      </w:tr>
      <w:tr w:rsidR="00D2603B" w:rsidRPr="00A544DE" w14:paraId="63F0F92A" w14:textId="77777777" w:rsidTr="009F338F">
        <w:tc>
          <w:tcPr>
            <w:tcW w:w="957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3CF788" w14:textId="77777777" w:rsidR="00D2603B" w:rsidRPr="00A544DE" w:rsidRDefault="00D2603B" w:rsidP="009F338F">
            <w:pPr>
              <w:widowControl w:val="0"/>
              <w:autoSpaceDE w:val="0"/>
              <w:autoSpaceDN w:val="0"/>
              <w:adjustRightInd w:val="0"/>
              <w:ind w:left="57" w:right="57"/>
              <w:jc w:val="center"/>
              <w:rPr>
                <w:b/>
                <w:sz w:val="26"/>
                <w:szCs w:val="26"/>
              </w:rPr>
            </w:pPr>
            <w:r w:rsidRPr="00A544DE">
              <w:rPr>
                <w:b/>
                <w:sz w:val="26"/>
                <w:szCs w:val="26"/>
              </w:rPr>
              <w:t>Вспомогательные виды разрешенного использования</w:t>
            </w:r>
          </w:p>
        </w:tc>
      </w:tr>
      <w:tr w:rsidR="00D2603B" w:rsidRPr="00A544DE" w14:paraId="7D018098"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93BB84" w14:textId="77777777" w:rsidR="00D2603B" w:rsidRPr="00A544DE" w:rsidRDefault="00D2603B" w:rsidP="009F338F">
            <w:pPr>
              <w:rPr>
                <w:sz w:val="26"/>
                <w:szCs w:val="26"/>
              </w:rPr>
            </w:pPr>
            <w:r w:rsidRPr="00A544D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vAlign w:val="center"/>
          </w:tcPr>
          <w:p w14:paraId="748D8912" w14:textId="77777777" w:rsidR="00D2603B" w:rsidRPr="00A544DE" w:rsidRDefault="00D2603B" w:rsidP="009F338F">
            <w:pPr>
              <w:ind w:left="57" w:right="57"/>
              <w:jc w:val="both"/>
              <w:rPr>
                <w:sz w:val="26"/>
                <w:szCs w:val="26"/>
              </w:rPr>
            </w:pPr>
            <w:r w:rsidRPr="00A544D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83" w:type="dxa"/>
            <w:tcBorders>
              <w:top w:val="single" w:sz="4" w:space="0" w:color="auto"/>
              <w:left w:val="single" w:sz="4" w:space="0" w:color="auto"/>
              <w:bottom w:val="single" w:sz="4" w:space="0" w:color="auto"/>
              <w:right w:val="single" w:sz="4" w:space="0" w:color="auto"/>
            </w:tcBorders>
            <w:vAlign w:val="center"/>
          </w:tcPr>
          <w:p w14:paraId="74D07ABC" w14:textId="77777777" w:rsidR="00D2603B" w:rsidRPr="00A544DE" w:rsidRDefault="00D2603B" w:rsidP="009F338F">
            <w:pPr>
              <w:jc w:val="center"/>
              <w:rPr>
                <w:sz w:val="26"/>
                <w:szCs w:val="26"/>
              </w:rPr>
            </w:pPr>
            <w:r w:rsidRPr="00A544DE">
              <w:rPr>
                <w:sz w:val="26"/>
                <w:szCs w:val="26"/>
              </w:rPr>
              <w:t>12.0.2</w:t>
            </w:r>
          </w:p>
        </w:tc>
      </w:tr>
      <w:tr w:rsidR="00D2603B" w:rsidRPr="00A544DE" w14:paraId="079BD443" w14:textId="77777777" w:rsidTr="009F338F">
        <w:tc>
          <w:tcPr>
            <w:tcW w:w="957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AF42A0" w14:textId="77777777" w:rsidR="00D2603B" w:rsidRPr="00A544DE" w:rsidRDefault="00D2603B" w:rsidP="009F338F">
            <w:pPr>
              <w:widowControl w:val="0"/>
              <w:autoSpaceDE w:val="0"/>
              <w:autoSpaceDN w:val="0"/>
              <w:adjustRightInd w:val="0"/>
              <w:ind w:left="57" w:right="57"/>
              <w:jc w:val="center"/>
              <w:rPr>
                <w:b/>
                <w:sz w:val="26"/>
                <w:szCs w:val="26"/>
              </w:rPr>
            </w:pPr>
            <w:r w:rsidRPr="00A544DE">
              <w:rPr>
                <w:b/>
                <w:sz w:val="26"/>
                <w:szCs w:val="26"/>
              </w:rPr>
              <w:t>Условно разрешенные виды использования</w:t>
            </w:r>
          </w:p>
        </w:tc>
      </w:tr>
      <w:tr w:rsidR="00D2603B" w:rsidRPr="00A544DE" w14:paraId="158C8FB9" w14:textId="77777777" w:rsidTr="009F338F">
        <w:trPr>
          <w:trHeight w:val="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02AC38B" w14:textId="77777777" w:rsidR="00D2603B" w:rsidRPr="00A544DE" w:rsidRDefault="00D2603B" w:rsidP="009F338F">
            <w:pPr>
              <w:rPr>
                <w:sz w:val="26"/>
                <w:szCs w:val="26"/>
              </w:rPr>
            </w:pPr>
            <w:r w:rsidRPr="00A544D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vAlign w:val="center"/>
          </w:tcPr>
          <w:p w14:paraId="039C5DA1" w14:textId="77777777" w:rsidR="00D2603B" w:rsidRPr="00A544DE" w:rsidRDefault="00D2603B" w:rsidP="009F338F">
            <w:pPr>
              <w:ind w:left="57" w:right="57"/>
              <w:jc w:val="both"/>
              <w:rPr>
                <w:sz w:val="26"/>
                <w:szCs w:val="26"/>
              </w:rPr>
            </w:pPr>
            <w:r w:rsidRPr="00A544D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83" w:type="dxa"/>
            <w:tcBorders>
              <w:top w:val="single" w:sz="4" w:space="0" w:color="auto"/>
              <w:left w:val="single" w:sz="4" w:space="0" w:color="auto"/>
              <w:bottom w:val="single" w:sz="4" w:space="0" w:color="auto"/>
              <w:right w:val="single" w:sz="4" w:space="0" w:color="auto"/>
            </w:tcBorders>
            <w:vAlign w:val="center"/>
          </w:tcPr>
          <w:p w14:paraId="20C08A76" w14:textId="77777777" w:rsidR="00D2603B" w:rsidRPr="00A544DE" w:rsidRDefault="00D2603B" w:rsidP="009F338F">
            <w:pPr>
              <w:jc w:val="center"/>
              <w:rPr>
                <w:sz w:val="26"/>
                <w:szCs w:val="26"/>
              </w:rPr>
            </w:pPr>
            <w:r w:rsidRPr="00A544DE">
              <w:rPr>
                <w:sz w:val="26"/>
                <w:szCs w:val="26"/>
              </w:rPr>
              <w:t>4.4</w:t>
            </w:r>
          </w:p>
        </w:tc>
      </w:tr>
      <w:tr w:rsidR="00D2603B" w:rsidRPr="00A544DE" w14:paraId="2E57454D" w14:textId="77777777" w:rsidTr="009F338F">
        <w:trPr>
          <w:trHeight w:val="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725801" w14:textId="77777777" w:rsidR="00D2603B" w:rsidRPr="00A544DE" w:rsidRDefault="00D2603B" w:rsidP="009F338F">
            <w:pPr>
              <w:rPr>
                <w:sz w:val="26"/>
                <w:szCs w:val="26"/>
              </w:rPr>
            </w:pPr>
            <w:r w:rsidRPr="00A544D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vAlign w:val="center"/>
          </w:tcPr>
          <w:p w14:paraId="59A6EB80" w14:textId="77777777" w:rsidR="00D2603B" w:rsidRPr="00A544DE" w:rsidRDefault="00D2603B" w:rsidP="009F338F">
            <w:pPr>
              <w:ind w:left="57" w:right="57"/>
              <w:jc w:val="both"/>
              <w:rPr>
                <w:sz w:val="26"/>
                <w:szCs w:val="26"/>
              </w:rPr>
            </w:pPr>
            <w:r w:rsidRPr="00A544D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83" w:type="dxa"/>
            <w:tcBorders>
              <w:top w:val="single" w:sz="4" w:space="0" w:color="auto"/>
              <w:left w:val="single" w:sz="4" w:space="0" w:color="auto"/>
              <w:bottom w:val="single" w:sz="4" w:space="0" w:color="auto"/>
              <w:right w:val="single" w:sz="4" w:space="0" w:color="auto"/>
            </w:tcBorders>
            <w:vAlign w:val="center"/>
          </w:tcPr>
          <w:p w14:paraId="73A57A71" w14:textId="77777777" w:rsidR="00D2603B" w:rsidRPr="00A544DE" w:rsidRDefault="00D2603B" w:rsidP="009F338F">
            <w:pPr>
              <w:jc w:val="center"/>
              <w:rPr>
                <w:sz w:val="26"/>
                <w:szCs w:val="26"/>
              </w:rPr>
            </w:pPr>
            <w:r w:rsidRPr="00A544DE">
              <w:rPr>
                <w:sz w:val="26"/>
                <w:szCs w:val="26"/>
              </w:rPr>
              <w:t>4.6</w:t>
            </w:r>
          </w:p>
        </w:tc>
      </w:tr>
      <w:tr w:rsidR="00D2603B" w:rsidRPr="00A544DE" w14:paraId="5AAB79E4" w14:textId="77777777" w:rsidTr="009F338F">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0A6560" w14:textId="77777777" w:rsidR="00D2603B" w:rsidRPr="00A544DE" w:rsidRDefault="00D2603B" w:rsidP="009F338F">
            <w:pPr>
              <w:rPr>
                <w:sz w:val="26"/>
                <w:szCs w:val="26"/>
              </w:rPr>
            </w:pPr>
            <w:r w:rsidRPr="00A544DE">
              <w:rPr>
                <w:sz w:val="26"/>
                <w:szCs w:val="26"/>
              </w:rPr>
              <w:t>Склад</w:t>
            </w:r>
          </w:p>
        </w:tc>
        <w:tc>
          <w:tcPr>
            <w:tcW w:w="6662" w:type="dxa"/>
            <w:tcBorders>
              <w:top w:val="single" w:sz="4" w:space="0" w:color="auto"/>
              <w:left w:val="single" w:sz="4" w:space="0" w:color="auto"/>
              <w:bottom w:val="single" w:sz="4" w:space="0" w:color="auto"/>
              <w:right w:val="single" w:sz="4" w:space="0" w:color="auto"/>
            </w:tcBorders>
            <w:vAlign w:val="center"/>
          </w:tcPr>
          <w:p w14:paraId="5ADFFBE0" w14:textId="77777777" w:rsidR="00D2603B" w:rsidRPr="00A544DE" w:rsidRDefault="00D2603B" w:rsidP="009F338F">
            <w:pPr>
              <w:ind w:left="57" w:right="57"/>
              <w:jc w:val="both"/>
              <w:rPr>
                <w:sz w:val="26"/>
                <w:szCs w:val="26"/>
              </w:rPr>
            </w:pPr>
            <w:r w:rsidRPr="00A544DE">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83" w:type="dxa"/>
            <w:tcBorders>
              <w:top w:val="single" w:sz="4" w:space="0" w:color="auto"/>
              <w:left w:val="single" w:sz="4" w:space="0" w:color="auto"/>
              <w:bottom w:val="single" w:sz="4" w:space="0" w:color="auto"/>
              <w:right w:val="single" w:sz="4" w:space="0" w:color="auto"/>
            </w:tcBorders>
            <w:vAlign w:val="center"/>
          </w:tcPr>
          <w:p w14:paraId="5DCE9EB5" w14:textId="77777777" w:rsidR="00D2603B" w:rsidRPr="00A544DE" w:rsidRDefault="00D2603B" w:rsidP="009F338F">
            <w:pPr>
              <w:jc w:val="center"/>
              <w:rPr>
                <w:sz w:val="26"/>
                <w:szCs w:val="26"/>
              </w:rPr>
            </w:pPr>
            <w:r w:rsidRPr="00A544DE">
              <w:rPr>
                <w:sz w:val="26"/>
                <w:szCs w:val="26"/>
              </w:rPr>
              <w:t>6.9</w:t>
            </w:r>
          </w:p>
        </w:tc>
      </w:tr>
    </w:tbl>
    <w:p w14:paraId="7F700E7E" w14:textId="77777777" w:rsidR="00D2603B" w:rsidRDefault="00D2603B" w:rsidP="00D2603B">
      <w:pPr>
        <w:widowControl w:val="0"/>
        <w:autoSpaceDE w:val="0"/>
        <w:autoSpaceDN w:val="0"/>
        <w:adjustRightInd w:val="0"/>
        <w:ind w:firstLine="540"/>
        <w:jc w:val="both"/>
        <w:rPr>
          <w:sz w:val="26"/>
          <w:szCs w:val="26"/>
        </w:rPr>
      </w:pPr>
    </w:p>
    <w:p w14:paraId="08E902D8" w14:textId="77777777" w:rsidR="00D2603B" w:rsidRPr="00520E56" w:rsidRDefault="00D2603B" w:rsidP="00D2603B">
      <w:pPr>
        <w:widowControl w:val="0"/>
        <w:autoSpaceDE w:val="0"/>
        <w:autoSpaceDN w:val="0"/>
        <w:adjustRightInd w:val="0"/>
        <w:ind w:firstLine="540"/>
        <w:jc w:val="both"/>
        <w:rPr>
          <w:sz w:val="26"/>
          <w:szCs w:val="26"/>
        </w:rPr>
      </w:pPr>
    </w:p>
    <w:p w14:paraId="6E1ED0BD" w14:textId="77777777" w:rsidR="00D2603B" w:rsidRDefault="00D2603B" w:rsidP="00D2603B">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3ACC4F" w14:textId="77777777" w:rsidR="00D2603B" w:rsidRDefault="00D2603B" w:rsidP="00D2603B">
      <w:pPr>
        <w:jc w:val="center"/>
        <w:rPr>
          <w:b/>
          <w:sz w:val="26"/>
          <w:szCs w:val="26"/>
        </w:rPr>
      </w:pPr>
    </w:p>
    <w:tbl>
      <w:tblPr>
        <w:tblStyle w:val="afd"/>
        <w:tblW w:w="9874" w:type="dxa"/>
        <w:tblInd w:w="-113" w:type="dxa"/>
        <w:tblLook w:val="04A0" w:firstRow="1" w:lastRow="0" w:firstColumn="1" w:lastColumn="0" w:noHBand="0" w:noVBand="1"/>
      </w:tblPr>
      <w:tblGrid>
        <w:gridCol w:w="5711"/>
        <w:gridCol w:w="4163"/>
      </w:tblGrid>
      <w:tr w:rsidR="00D2603B" w:rsidRPr="00A544DE" w14:paraId="1789D8D1" w14:textId="77777777" w:rsidTr="009F338F">
        <w:tc>
          <w:tcPr>
            <w:tcW w:w="5711" w:type="dxa"/>
            <w:vAlign w:val="center"/>
          </w:tcPr>
          <w:p w14:paraId="7DBCD108" w14:textId="77777777" w:rsidR="00D2603B" w:rsidRPr="00A544DE" w:rsidRDefault="00D2603B" w:rsidP="009F338F">
            <w:pPr>
              <w:widowControl w:val="0"/>
              <w:autoSpaceDE w:val="0"/>
              <w:autoSpaceDN w:val="0"/>
              <w:adjustRightInd w:val="0"/>
              <w:jc w:val="center"/>
              <w:rPr>
                <w:sz w:val="26"/>
                <w:szCs w:val="26"/>
              </w:rPr>
            </w:pPr>
            <w:r w:rsidRPr="00A544DE">
              <w:rPr>
                <w:sz w:val="26"/>
                <w:szCs w:val="26"/>
              </w:rPr>
              <w:t>Наименование размера, параметра</w:t>
            </w:r>
          </w:p>
        </w:tc>
        <w:tc>
          <w:tcPr>
            <w:tcW w:w="4163" w:type="dxa"/>
            <w:vAlign w:val="center"/>
          </w:tcPr>
          <w:p w14:paraId="4FAC140B" w14:textId="77777777" w:rsidR="00D2603B" w:rsidRPr="00A544DE" w:rsidRDefault="00D2603B" w:rsidP="009F338F">
            <w:pPr>
              <w:widowControl w:val="0"/>
              <w:autoSpaceDE w:val="0"/>
              <w:autoSpaceDN w:val="0"/>
              <w:adjustRightInd w:val="0"/>
              <w:jc w:val="center"/>
              <w:rPr>
                <w:sz w:val="26"/>
                <w:szCs w:val="26"/>
              </w:rPr>
            </w:pPr>
            <w:r w:rsidRPr="00A544DE">
              <w:rPr>
                <w:sz w:val="26"/>
                <w:szCs w:val="26"/>
              </w:rPr>
              <w:t>Значение, единица измерения, дополнительные условия</w:t>
            </w:r>
          </w:p>
        </w:tc>
      </w:tr>
      <w:tr w:rsidR="00D2603B" w:rsidRPr="00A544DE" w14:paraId="79B6F78D" w14:textId="77777777" w:rsidTr="009F338F">
        <w:tc>
          <w:tcPr>
            <w:tcW w:w="5711" w:type="dxa"/>
          </w:tcPr>
          <w:p w14:paraId="1E4F9635" w14:textId="77777777" w:rsidR="00D2603B" w:rsidRPr="00A544DE" w:rsidRDefault="00D2603B" w:rsidP="009F338F">
            <w:pPr>
              <w:widowControl w:val="0"/>
              <w:autoSpaceDE w:val="0"/>
              <w:autoSpaceDN w:val="0"/>
              <w:adjustRightInd w:val="0"/>
              <w:rPr>
                <w:sz w:val="26"/>
                <w:szCs w:val="26"/>
              </w:rPr>
            </w:pPr>
            <w:r w:rsidRPr="00A544DE">
              <w:rPr>
                <w:sz w:val="26"/>
                <w:szCs w:val="26"/>
              </w:rPr>
              <w:t>Предельные (минимальные и (или) максимальные) размеры земельных участков</w:t>
            </w:r>
          </w:p>
        </w:tc>
        <w:tc>
          <w:tcPr>
            <w:tcW w:w="4163" w:type="dxa"/>
            <w:vAlign w:val="center"/>
          </w:tcPr>
          <w:p w14:paraId="6E421F48" w14:textId="77777777" w:rsidR="00D2603B" w:rsidRPr="00A544DE" w:rsidRDefault="00D2603B" w:rsidP="009F338F">
            <w:pPr>
              <w:widowControl w:val="0"/>
              <w:autoSpaceDE w:val="0"/>
              <w:autoSpaceDN w:val="0"/>
              <w:adjustRightInd w:val="0"/>
              <w:rPr>
                <w:sz w:val="26"/>
                <w:szCs w:val="26"/>
              </w:rPr>
            </w:pPr>
            <w:r w:rsidRPr="00A544DE">
              <w:rPr>
                <w:sz w:val="26"/>
                <w:szCs w:val="26"/>
              </w:rPr>
              <w:t>не подлежит установлению</w:t>
            </w:r>
          </w:p>
        </w:tc>
      </w:tr>
      <w:tr w:rsidR="00D2603B" w:rsidRPr="00A544DE" w14:paraId="4C481356" w14:textId="77777777" w:rsidTr="009F338F">
        <w:tc>
          <w:tcPr>
            <w:tcW w:w="5711" w:type="dxa"/>
          </w:tcPr>
          <w:p w14:paraId="7B43D9B9" w14:textId="77777777" w:rsidR="00D2603B" w:rsidRPr="00A544DE" w:rsidRDefault="00D2603B" w:rsidP="009F338F">
            <w:pPr>
              <w:widowControl w:val="0"/>
              <w:autoSpaceDE w:val="0"/>
              <w:autoSpaceDN w:val="0"/>
              <w:adjustRightInd w:val="0"/>
              <w:rPr>
                <w:sz w:val="26"/>
                <w:szCs w:val="26"/>
              </w:rPr>
            </w:pPr>
            <w:r w:rsidRPr="00A544D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163" w:type="dxa"/>
            <w:vAlign w:val="center"/>
          </w:tcPr>
          <w:p w14:paraId="750497FF" w14:textId="77777777" w:rsidR="00D2603B" w:rsidRPr="00A544DE" w:rsidRDefault="00D2603B" w:rsidP="009F338F">
            <w:pPr>
              <w:widowControl w:val="0"/>
              <w:autoSpaceDE w:val="0"/>
              <w:autoSpaceDN w:val="0"/>
              <w:adjustRightInd w:val="0"/>
              <w:ind w:firstLine="34"/>
              <w:rPr>
                <w:sz w:val="26"/>
                <w:szCs w:val="26"/>
              </w:rPr>
            </w:pPr>
            <w:r w:rsidRPr="00A544DE">
              <w:rPr>
                <w:sz w:val="26"/>
                <w:szCs w:val="26"/>
              </w:rPr>
              <w:t>не подлежит установлению</w:t>
            </w:r>
          </w:p>
        </w:tc>
      </w:tr>
      <w:tr w:rsidR="00D2603B" w:rsidRPr="00A544DE" w14:paraId="19F73ABF" w14:textId="77777777" w:rsidTr="009F338F">
        <w:tc>
          <w:tcPr>
            <w:tcW w:w="5711" w:type="dxa"/>
          </w:tcPr>
          <w:p w14:paraId="041AB445" w14:textId="77777777" w:rsidR="00D2603B" w:rsidRPr="00A544DE" w:rsidRDefault="00D2603B" w:rsidP="009F338F">
            <w:pPr>
              <w:widowControl w:val="0"/>
              <w:autoSpaceDE w:val="0"/>
              <w:autoSpaceDN w:val="0"/>
              <w:adjustRightInd w:val="0"/>
              <w:rPr>
                <w:sz w:val="26"/>
                <w:szCs w:val="26"/>
              </w:rPr>
            </w:pPr>
            <w:r w:rsidRPr="00A544DE">
              <w:rPr>
                <w:sz w:val="26"/>
                <w:szCs w:val="26"/>
              </w:rPr>
              <w:t>Предельное количество этажей или предельная высота зданий, строений, сооружений</w:t>
            </w:r>
          </w:p>
        </w:tc>
        <w:tc>
          <w:tcPr>
            <w:tcW w:w="4163" w:type="dxa"/>
            <w:vAlign w:val="center"/>
          </w:tcPr>
          <w:p w14:paraId="0F826F5F" w14:textId="77777777" w:rsidR="00D2603B" w:rsidRPr="00A544DE" w:rsidRDefault="00D2603B" w:rsidP="009F338F">
            <w:pPr>
              <w:widowControl w:val="0"/>
              <w:autoSpaceDE w:val="0"/>
              <w:autoSpaceDN w:val="0"/>
              <w:adjustRightInd w:val="0"/>
              <w:ind w:firstLine="34"/>
              <w:rPr>
                <w:sz w:val="26"/>
                <w:szCs w:val="26"/>
              </w:rPr>
            </w:pPr>
            <w:r w:rsidRPr="00A544DE">
              <w:rPr>
                <w:sz w:val="26"/>
                <w:szCs w:val="26"/>
              </w:rPr>
              <w:t>не подлежит установлению</w:t>
            </w:r>
          </w:p>
        </w:tc>
      </w:tr>
      <w:tr w:rsidR="00D2603B" w:rsidRPr="00A544DE" w14:paraId="2C13BC3D" w14:textId="77777777" w:rsidTr="009F338F">
        <w:tc>
          <w:tcPr>
            <w:tcW w:w="5711" w:type="dxa"/>
          </w:tcPr>
          <w:p w14:paraId="3C9583CF" w14:textId="77777777" w:rsidR="00D2603B" w:rsidRPr="00A544DE" w:rsidRDefault="00D2603B" w:rsidP="009F338F">
            <w:pPr>
              <w:widowControl w:val="0"/>
              <w:autoSpaceDE w:val="0"/>
              <w:autoSpaceDN w:val="0"/>
              <w:adjustRightInd w:val="0"/>
              <w:rPr>
                <w:sz w:val="26"/>
                <w:szCs w:val="26"/>
              </w:rPr>
            </w:pPr>
            <w:r w:rsidRPr="00A544DE">
              <w:rPr>
                <w:sz w:val="26"/>
                <w:szCs w:val="26"/>
              </w:rPr>
              <w:t>Максимальный процент застройки в границах земельного участка</w:t>
            </w:r>
          </w:p>
        </w:tc>
        <w:tc>
          <w:tcPr>
            <w:tcW w:w="4163" w:type="dxa"/>
            <w:vAlign w:val="center"/>
          </w:tcPr>
          <w:p w14:paraId="4EEE6E8B" w14:textId="77777777" w:rsidR="00D2603B" w:rsidRPr="00A544DE" w:rsidRDefault="00D2603B" w:rsidP="009F338F">
            <w:pPr>
              <w:widowControl w:val="0"/>
              <w:autoSpaceDE w:val="0"/>
              <w:autoSpaceDN w:val="0"/>
              <w:adjustRightInd w:val="0"/>
              <w:rPr>
                <w:sz w:val="26"/>
                <w:szCs w:val="26"/>
              </w:rPr>
            </w:pPr>
            <w:r w:rsidRPr="00A544DE">
              <w:rPr>
                <w:sz w:val="26"/>
                <w:szCs w:val="26"/>
              </w:rPr>
              <w:t xml:space="preserve">в соответствии с ч. 3 ст. 19 Правил </w:t>
            </w:r>
          </w:p>
        </w:tc>
      </w:tr>
      <w:tr w:rsidR="00D2603B" w:rsidRPr="00A544DE" w14:paraId="0BA8719F" w14:textId="77777777" w:rsidTr="009F338F">
        <w:tc>
          <w:tcPr>
            <w:tcW w:w="5711" w:type="dxa"/>
          </w:tcPr>
          <w:p w14:paraId="0C293FAA" w14:textId="77777777" w:rsidR="00D2603B" w:rsidRPr="00A544DE" w:rsidRDefault="00D2603B" w:rsidP="009F338F">
            <w:pPr>
              <w:widowControl w:val="0"/>
              <w:autoSpaceDE w:val="0"/>
              <w:autoSpaceDN w:val="0"/>
              <w:adjustRightInd w:val="0"/>
              <w:rPr>
                <w:sz w:val="26"/>
                <w:szCs w:val="26"/>
              </w:rPr>
            </w:pPr>
            <w:r w:rsidRPr="00A544DE">
              <w:rPr>
                <w:sz w:val="26"/>
                <w:szCs w:val="26"/>
              </w:rPr>
              <w:t>Иные предельные параметры разрешенного строительства, реконструкции объектов капитального строительства</w:t>
            </w:r>
          </w:p>
        </w:tc>
        <w:tc>
          <w:tcPr>
            <w:tcW w:w="4163" w:type="dxa"/>
            <w:vAlign w:val="center"/>
          </w:tcPr>
          <w:p w14:paraId="257C0585" w14:textId="77777777" w:rsidR="00D2603B" w:rsidRPr="00A544DE" w:rsidRDefault="00D2603B" w:rsidP="009F338F">
            <w:pPr>
              <w:autoSpaceDE w:val="0"/>
              <w:autoSpaceDN w:val="0"/>
              <w:adjustRightInd w:val="0"/>
              <w:jc w:val="both"/>
              <w:rPr>
                <w:rFonts w:eastAsiaTheme="minorHAnsi"/>
                <w:sz w:val="26"/>
                <w:szCs w:val="26"/>
                <w:lang w:eastAsia="en-US"/>
              </w:rPr>
            </w:pPr>
            <w:r w:rsidRPr="00A544DE">
              <w:rPr>
                <w:sz w:val="26"/>
                <w:szCs w:val="26"/>
              </w:rPr>
              <w:t xml:space="preserve">Размеры санитарно-защитной зоны устанавливаются в соответствии с Правилами </w:t>
            </w:r>
            <w:r w:rsidRPr="00A544DE">
              <w:rPr>
                <w:rFonts w:eastAsiaTheme="minorHAnsi"/>
                <w:sz w:val="26"/>
                <w:szCs w:val="26"/>
                <w:lang w:eastAsia="en-US"/>
              </w:rPr>
              <w:t>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21EC91F7" w14:textId="77777777" w:rsidR="00D2603B" w:rsidRPr="00A544DE" w:rsidRDefault="00D2603B" w:rsidP="009F338F">
            <w:pPr>
              <w:pStyle w:val="headertext"/>
              <w:shd w:val="clear" w:color="auto" w:fill="FFFFFF"/>
              <w:spacing w:before="0" w:beforeAutospacing="0" w:after="0" w:afterAutospacing="0" w:line="288" w:lineRule="atLeast"/>
              <w:textAlignment w:val="baseline"/>
              <w:rPr>
                <w:sz w:val="26"/>
                <w:szCs w:val="26"/>
              </w:rPr>
            </w:pPr>
          </w:p>
        </w:tc>
      </w:tr>
    </w:tbl>
    <w:p w14:paraId="581B9FC6" w14:textId="77777777" w:rsidR="00D2603B" w:rsidRPr="00C04A36" w:rsidRDefault="00D2603B" w:rsidP="00D2603B">
      <w:pPr>
        <w:jc w:val="both"/>
        <w:rPr>
          <w:sz w:val="26"/>
          <w:szCs w:val="26"/>
        </w:rPr>
      </w:pPr>
    </w:p>
    <w:tbl>
      <w:tblPr>
        <w:tblStyle w:val="afd"/>
        <w:tblW w:w="9629" w:type="dxa"/>
        <w:jc w:val="center"/>
        <w:tblLayout w:type="fixed"/>
        <w:tblLook w:val="04A0" w:firstRow="1" w:lastRow="0" w:firstColumn="1" w:lastColumn="0" w:noHBand="0" w:noVBand="1"/>
      </w:tblPr>
      <w:tblGrid>
        <w:gridCol w:w="1980"/>
        <w:gridCol w:w="1559"/>
        <w:gridCol w:w="2693"/>
        <w:gridCol w:w="3397"/>
      </w:tblGrid>
      <w:tr w:rsidR="00D2603B" w:rsidRPr="00A544DE" w14:paraId="7BBB4891" w14:textId="77777777" w:rsidTr="009F338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6CD65EB" w14:textId="77777777" w:rsidR="00D2603B" w:rsidRPr="00A544DE" w:rsidRDefault="00D2603B" w:rsidP="009F338F">
            <w:pPr>
              <w:pStyle w:val="afe"/>
              <w:spacing w:before="0" w:after="0"/>
              <w:jc w:val="center"/>
              <w:rPr>
                <w:sz w:val="26"/>
                <w:szCs w:val="26"/>
              </w:rPr>
            </w:pPr>
            <w:r w:rsidRPr="00A544DE">
              <w:rPr>
                <w:sz w:val="26"/>
                <w:szCs w:val="26"/>
              </w:rPr>
              <w:t>Зона транспортной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CBACEF" w14:textId="77777777" w:rsidR="00D2603B" w:rsidRPr="00A544DE" w:rsidRDefault="00D2603B" w:rsidP="009F338F">
            <w:pPr>
              <w:pStyle w:val="afe"/>
              <w:spacing w:before="0" w:after="0"/>
              <w:jc w:val="center"/>
              <w:rPr>
                <w:sz w:val="26"/>
                <w:szCs w:val="26"/>
              </w:rPr>
            </w:pPr>
            <w:r w:rsidRPr="00A544DE">
              <w:rPr>
                <w:sz w:val="26"/>
                <w:szCs w:val="26"/>
              </w:rPr>
              <w:object w:dxaOrig="2748" w:dyaOrig="1980" w14:anchorId="3D22E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9.75pt" o:ole="">
                  <v:imagedata r:id="rId8" o:title=""/>
                </v:shape>
                <o:OLEObject Type="Embed" ProgID="PBrush" ShapeID="_x0000_i1025" DrawAspect="Content" ObjectID="_1807964195" r:id="rId9"/>
              </w:objec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B60805" w14:textId="77777777" w:rsidR="00D2603B" w:rsidRPr="00A544DE" w:rsidRDefault="00D2603B" w:rsidP="009F338F">
            <w:pPr>
              <w:pStyle w:val="afe"/>
              <w:spacing w:before="0" w:after="0"/>
              <w:jc w:val="center"/>
              <w:rPr>
                <w:sz w:val="26"/>
                <w:szCs w:val="26"/>
              </w:rPr>
            </w:pPr>
            <w:r w:rsidRPr="00A544DE">
              <w:rPr>
                <w:sz w:val="26"/>
                <w:szCs w:val="26"/>
              </w:rPr>
              <w:t>Зона размещения полос отвода автомобильных дорог, размещения портов, речных вокзалов, аэропортов, аэровокзалов и т.п.</w:t>
            </w:r>
          </w:p>
        </w:tc>
        <w:tc>
          <w:tcPr>
            <w:tcW w:w="3397" w:type="dxa"/>
            <w:tcBorders>
              <w:top w:val="single" w:sz="4" w:space="0" w:color="auto"/>
              <w:left w:val="single" w:sz="4" w:space="0" w:color="auto"/>
              <w:bottom w:val="single" w:sz="4" w:space="0" w:color="auto"/>
              <w:right w:val="single" w:sz="4" w:space="0" w:color="auto"/>
            </w:tcBorders>
            <w:vAlign w:val="center"/>
            <w:hideMark/>
          </w:tcPr>
          <w:p w14:paraId="025E6E54" w14:textId="77777777" w:rsidR="00D2603B" w:rsidRPr="00A544DE" w:rsidRDefault="00D2603B" w:rsidP="009F338F">
            <w:pPr>
              <w:pStyle w:val="afe"/>
              <w:spacing w:before="0" w:after="0"/>
              <w:jc w:val="center"/>
              <w:rPr>
                <w:sz w:val="26"/>
                <w:szCs w:val="26"/>
              </w:rPr>
            </w:pPr>
            <w:r w:rsidRPr="00A544DE">
              <w:rPr>
                <w:sz w:val="26"/>
                <w:szCs w:val="26"/>
              </w:rPr>
              <w:t>Зона транспортной инфраструктуры</w:t>
            </w:r>
          </w:p>
        </w:tc>
      </w:tr>
    </w:tbl>
    <w:p w14:paraId="5ADBE623" w14:textId="77777777" w:rsidR="00D2603B" w:rsidRPr="00C04A36" w:rsidRDefault="00D2603B" w:rsidP="00D2603B">
      <w:pPr>
        <w:jc w:val="both"/>
        <w:rPr>
          <w:sz w:val="26"/>
          <w:szCs w:val="26"/>
        </w:rPr>
      </w:pPr>
    </w:p>
    <w:tbl>
      <w:tblPr>
        <w:tblW w:w="9575" w:type="dxa"/>
        <w:tblCellSpacing w:w="15" w:type="dxa"/>
        <w:tblInd w:w="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073"/>
        <w:gridCol w:w="1746"/>
        <w:gridCol w:w="1756"/>
      </w:tblGrid>
      <w:tr w:rsidR="00D2603B" w:rsidRPr="00A544DE" w14:paraId="013FFE5F" w14:textId="77777777" w:rsidTr="009F338F">
        <w:trPr>
          <w:trHeight w:val="746"/>
          <w:tblCellSpacing w:w="15" w:type="dxa"/>
        </w:trPr>
        <w:tc>
          <w:tcPr>
            <w:tcW w:w="6209" w:type="dxa"/>
            <w:tcBorders>
              <w:top w:val="single" w:sz="4" w:space="0" w:color="auto"/>
              <w:left w:val="single" w:sz="4" w:space="0" w:color="auto"/>
              <w:bottom w:val="single" w:sz="6" w:space="0" w:color="auto"/>
              <w:right w:val="single" w:sz="6" w:space="0" w:color="auto"/>
            </w:tcBorders>
            <w:tcMar>
              <w:top w:w="15" w:type="dxa"/>
              <w:left w:w="74" w:type="dxa"/>
              <w:bottom w:w="15" w:type="dxa"/>
              <w:right w:w="74" w:type="dxa"/>
            </w:tcMar>
            <w:hideMark/>
          </w:tcPr>
          <w:p w14:paraId="4118C4D3" w14:textId="77777777" w:rsidR="00D2603B" w:rsidRPr="00A544DE" w:rsidRDefault="00D2603B" w:rsidP="009F338F">
            <w:pPr>
              <w:spacing w:before="100" w:beforeAutospacing="1" w:after="100" w:afterAutospacing="1"/>
              <w:rPr>
                <w:sz w:val="26"/>
                <w:szCs w:val="26"/>
              </w:rPr>
            </w:pPr>
            <w:r w:rsidRPr="00A544DE">
              <w:rPr>
                <w:sz w:val="26"/>
                <w:szCs w:val="26"/>
              </w:rPr>
              <w:t>Территориальные зоны</w:t>
            </w:r>
          </w:p>
        </w:tc>
        <w:tc>
          <w:tcPr>
            <w:tcW w:w="1590" w:type="dxa"/>
            <w:tcBorders>
              <w:top w:val="single" w:sz="4"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6E43B302" w14:textId="77777777" w:rsidR="00D2603B" w:rsidRPr="00A544DE" w:rsidRDefault="00D2603B" w:rsidP="009F338F">
            <w:pPr>
              <w:spacing w:before="100" w:beforeAutospacing="1" w:after="100" w:afterAutospacing="1"/>
              <w:rPr>
                <w:sz w:val="26"/>
                <w:szCs w:val="26"/>
              </w:rPr>
            </w:pPr>
            <w:r w:rsidRPr="00A544DE">
              <w:rPr>
                <w:sz w:val="26"/>
                <w:szCs w:val="26"/>
              </w:rPr>
              <w:t>Коэффициент застройки</w:t>
            </w:r>
          </w:p>
        </w:tc>
        <w:tc>
          <w:tcPr>
            <w:tcW w:w="1656" w:type="dxa"/>
            <w:tcBorders>
              <w:top w:val="single" w:sz="4" w:space="0" w:color="auto"/>
              <w:left w:val="single" w:sz="6" w:space="0" w:color="auto"/>
              <w:bottom w:val="single" w:sz="6" w:space="0" w:color="auto"/>
              <w:right w:val="single" w:sz="4" w:space="0" w:color="auto"/>
            </w:tcBorders>
            <w:tcMar>
              <w:top w:w="15" w:type="dxa"/>
              <w:left w:w="74" w:type="dxa"/>
              <w:bottom w:w="15" w:type="dxa"/>
              <w:right w:w="74" w:type="dxa"/>
            </w:tcMar>
            <w:vAlign w:val="center"/>
            <w:hideMark/>
          </w:tcPr>
          <w:p w14:paraId="36374432" w14:textId="77777777" w:rsidR="00D2603B" w:rsidRPr="00A544DE" w:rsidRDefault="00D2603B" w:rsidP="009F338F">
            <w:pPr>
              <w:spacing w:before="100" w:beforeAutospacing="1" w:after="100" w:afterAutospacing="1"/>
              <w:rPr>
                <w:sz w:val="26"/>
                <w:szCs w:val="26"/>
              </w:rPr>
            </w:pPr>
            <w:r w:rsidRPr="00A544DE">
              <w:rPr>
                <w:sz w:val="26"/>
                <w:szCs w:val="26"/>
              </w:rPr>
              <w:t>Коэффициент плотности застройки</w:t>
            </w:r>
          </w:p>
        </w:tc>
      </w:tr>
      <w:tr w:rsidR="00D2603B" w:rsidRPr="00A544DE" w14:paraId="4E72A181" w14:textId="77777777" w:rsidTr="009F338F">
        <w:trPr>
          <w:trHeight w:val="31"/>
          <w:tblCellSpacing w:w="15" w:type="dxa"/>
        </w:trPr>
        <w:tc>
          <w:tcPr>
            <w:tcW w:w="6209"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hideMark/>
          </w:tcPr>
          <w:p w14:paraId="0F0E2B93" w14:textId="77777777" w:rsidR="00D2603B" w:rsidRPr="00A544DE" w:rsidRDefault="00D2603B" w:rsidP="009F338F">
            <w:pPr>
              <w:spacing w:beforeAutospacing="1" w:afterAutospacing="1" w:line="276" w:lineRule="auto"/>
              <w:rPr>
                <w:sz w:val="26"/>
                <w:szCs w:val="26"/>
                <w:lang w:eastAsia="en-US"/>
              </w:rPr>
            </w:pPr>
            <w:r w:rsidRPr="00A544DE">
              <w:rPr>
                <w:sz w:val="26"/>
                <w:szCs w:val="26"/>
                <w:lang w:eastAsia="en-US"/>
              </w:rPr>
              <w:t>Специализированная общественная застройка</w:t>
            </w:r>
          </w:p>
        </w:tc>
        <w:tc>
          <w:tcPr>
            <w:tcW w:w="1590"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2DAA6E90" w14:textId="77777777" w:rsidR="00D2603B" w:rsidRPr="00A544DE" w:rsidRDefault="00D2603B" w:rsidP="009F338F">
            <w:pPr>
              <w:spacing w:beforeAutospacing="1" w:afterAutospacing="1" w:line="276" w:lineRule="auto"/>
              <w:jc w:val="center"/>
              <w:rPr>
                <w:sz w:val="26"/>
                <w:szCs w:val="26"/>
                <w:lang w:eastAsia="en-US"/>
              </w:rPr>
            </w:pPr>
            <w:r w:rsidRPr="00A544DE">
              <w:rPr>
                <w:sz w:val="26"/>
                <w:szCs w:val="26"/>
                <w:lang w:eastAsia="en-US"/>
              </w:rPr>
              <w:t>0,8</w:t>
            </w:r>
          </w:p>
        </w:tc>
        <w:tc>
          <w:tcPr>
            <w:tcW w:w="1656"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7E604637" w14:textId="77777777" w:rsidR="00D2603B" w:rsidRPr="00A544DE" w:rsidRDefault="00D2603B" w:rsidP="009F338F">
            <w:pPr>
              <w:spacing w:beforeAutospacing="1" w:afterAutospacing="1" w:line="276" w:lineRule="auto"/>
              <w:jc w:val="center"/>
              <w:rPr>
                <w:sz w:val="26"/>
                <w:szCs w:val="26"/>
                <w:lang w:eastAsia="en-US"/>
              </w:rPr>
            </w:pPr>
            <w:r w:rsidRPr="00A544DE">
              <w:rPr>
                <w:sz w:val="26"/>
                <w:szCs w:val="26"/>
                <w:lang w:eastAsia="en-US"/>
              </w:rPr>
              <w:t>2,4</w:t>
            </w:r>
          </w:p>
        </w:tc>
      </w:tr>
    </w:tbl>
    <w:p w14:paraId="1EAABB4A" w14:textId="77777777" w:rsidR="00D2603B" w:rsidRDefault="00D2603B" w:rsidP="00D2603B">
      <w:pPr>
        <w:jc w:val="both"/>
        <w:rPr>
          <w:sz w:val="26"/>
          <w:szCs w:val="26"/>
        </w:rPr>
      </w:pPr>
    </w:p>
    <w:p w14:paraId="16DFCF2A" w14:textId="77777777" w:rsidR="00D2603B" w:rsidRDefault="00D2603B" w:rsidP="00D2603B">
      <w:pPr>
        <w:jc w:val="both"/>
        <w:rPr>
          <w:sz w:val="26"/>
          <w:szCs w:val="26"/>
        </w:rPr>
      </w:pPr>
      <w:r>
        <w:rPr>
          <w:noProof/>
          <w:lang w:eastAsia="ru-RU"/>
        </w:rPr>
        <w:drawing>
          <wp:inline distT="0" distB="0" distL="0" distR="0" wp14:anchorId="2D634E76" wp14:editId="55C5C35B">
            <wp:extent cx="6120130" cy="257095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10" t="28014" r="4400" b="12613"/>
                    <a:stretch/>
                  </pic:blipFill>
                  <pic:spPr bwMode="auto">
                    <a:xfrm>
                      <a:off x="0" y="0"/>
                      <a:ext cx="6120130" cy="2570956"/>
                    </a:xfrm>
                    <a:prstGeom prst="rect">
                      <a:avLst/>
                    </a:prstGeom>
                    <a:ln>
                      <a:noFill/>
                    </a:ln>
                    <a:extLst>
                      <a:ext uri="{53640926-AAD7-44D8-BBD7-CCE9431645EC}">
                        <a14:shadowObscured xmlns:a14="http://schemas.microsoft.com/office/drawing/2010/main"/>
                      </a:ext>
                    </a:extLst>
                  </pic:spPr>
                </pic:pic>
              </a:graphicData>
            </a:graphic>
          </wp:inline>
        </w:drawing>
      </w:r>
    </w:p>
    <w:p w14:paraId="231B4A76" w14:textId="77777777" w:rsidR="00D2603B" w:rsidRDefault="00D2603B" w:rsidP="00D2603B">
      <w:pPr>
        <w:jc w:val="both"/>
        <w:rPr>
          <w:rFonts w:ascii="PT Astra Serif" w:hAnsi="PT Astra Serif" w:cs="PT Astra Serif"/>
        </w:rPr>
      </w:pPr>
    </w:p>
    <w:p w14:paraId="6904604A" w14:textId="77777777" w:rsidR="00D2603B" w:rsidRDefault="00D2603B" w:rsidP="00D2603B">
      <w:pPr>
        <w:jc w:val="both"/>
        <w:rPr>
          <w:b/>
          <w:bCs/>
          <w:sz w:val="28"/>
          <w:szCs w:val="28"/>
        </w:rPr>
      </w:pPr>
      <w:r>
        <w:rPr>
          <w:sz w:val="26"/>
          <w:szCs w:val="26"/>
        </w:rPr>
        <w:t xml:space="preserve">К№ </w:t>
      </w:r>
      <w:r w:rsidRPr="001B22E8">
        <w:rPr>
          <w:b/>
          <w:sz w:val="28"/>
          <w:szCs w:val="28"/>
        </w:rPr>
        <w:t>71:29:010101:3512</w:t>
      </w:r>
    </w:p>
    <w:p w14:paraId="67EEE566" w14:textId="77777777" w:rsidR="00D2603B" w:rsidRDefault="00D2603B" w:rsidP="00D2603B">
      <w:pPr>
        <w:jc w:val="both"/>
        <w:rPr>
          <w:sz w:val="26"/>
          <w:szCs w:val="26"/>
        </w:rPr>
      </w:pPr>
    </w:p>
    <w:p w14:paraId="52E3772F" w14:textId="77777777" w:rsidR="00D2603B" w:rsidRDefault="00D2603B" w:rsidP="00D2603B">
      <w:pPr>
        <w:jc w:val="both"/>
        <w:rPr>
          <w:b/>
          <w:sz w:val="26"/>
          <w:szCs w:val="26"/>
          <w:u w:val="single"/>
        </w:rPr>
      </w:pPr>
      <w:r>
        <w:rPr>
          <w:b/>
          <w:sz w:val="26"/>
          <w:szCs w:val="26"/>
        </w:rPr>
        <w:t>Площадь застройки</w:t>
      </w:r>
      <w:r>
        <w:rPr>
          <w:b/>
          <w:sz w:val="26"/>
          <w:szCs w:val="26"/>
          <w:u w:val="single"/>
        </w:rPr>
        <w:t xml:space="preserve"> </w:t>
      </w:r>
      <w:r>
        <w:rPr>
          <w:b/>
          <w:sz w:val="26"/>
          <w:szCs w:val="26"/>
        </w:rPr>
        <w:t xml:space="preserve">– 4091 </w:t>
      </w:r>
      <w:r>
        <w:rPr>
          <w:b/>
          <w:sz w:val="26"/>
          <w:szCs w:val="26"/>
          <w:lang w:val="en-US"/>
        </w:rPr>
        <w:t>x</w:t>
      </w:r>
      <w:r w:rsidRPr="00CB6493">
        <w:rPr>
          <w:b/>
          <w:sz w:val="26"/>
          <w:szCs w:val="26"/>
        </w:rPr>
        <w:t xml:space="preserve"> </w:t>
      </w:r>
      <w:r>
        <w:rPr>
          <w:b/>
          <w:sz w:val="26"/>
          <w:szCs w:val="26"/>
        </w:rPr>
        <w:t>0,8 = 3272,8 м</w:t>
      </w:r>
      <w:r>
        <w:rPr>
          <w:b/>
          <w:sz w:val="26"/>
          <w:szCs w:val="26"/>
          <w:vertAlign w:val="superscript"/>
        </w:rPr>
        <w:t>2</w:t>
      </w:r>
    </w:p>
    <w:p w14:paraId="7B602CF3" w14:textId="77777777" w:rsidR="00D2603B" w:rsidRDefault="00D2603B" w:rsidP="00D2603B">
      <w:pPr>
        <w:jc w:val="both"/>
        <w:rPr>
          <w:b/>
          <w:sz w:val="26"/>
          <w:szCs w:val="26"/>
        </w:rPr>
      </w:pPr>
      <w:r>
        <w:rPr>
          <w:b/>
          <w:sz w:val="26"/>
          <w:szCs w:val="26"/>
        </w:rPr>
        <w:t>Общая площадь – 4091 х 2,4 =</w:t>
      </w:r>
      <w:r>
        <w:rPr>
          <w:sz w:val="26"/>
          <w:szCs w:val="26"/>
        </w:rPr>
        <w:t xml:space="preserve"> </w:t>
      </w:r>
      <w:r>
        <w:rPr>
          <w:b/>
          <w:sz w:val="26"/>
          <w:szCs w:val="26"/>
        </w:rPr>
        <w:t>9818,4 м</w:t>
      </w:r>
      <w:r>
        <w:rPr>
          <w:b/>
          <w:sz w:val="26"/>
          <w:szCs w:val="26"/>
          <w:vertAlign w:val="superscript"/>
        </w:rPr>
        <w:t>2</w:t>
      </w:r>
      <w:r>
        <w:rPr>
          <w:b/>
          <w:sz w:val="26"/>
          <w:szCs w:val="26"/>
        </w:rPr>
        <w:t>.</w:t>
      </w:r>
    </w:p>
    <w:p w14:paraId="33A94F2E" w14:textId="77777777" w:rsidR="00D2603B" w:rsidRDefault="00D2603B" w:rsidP="00D2603B">
      <w:pPr>
        <w:jc w:val="both"/>
        <w:rPr>
          <w:rFonts w:ascii="PT Astra Serif" w:hAnsi="PT Astra Serif" w:cs="PT Astra Serif"/>
        </w:rPr>
      </w:pPr>
    </w:p>
    <w:p w14:paraId="014F5694" w14:textId="77777777" w:rsidR="00D2603B" w:rsidRPr="00C04A36" w:rsidRDefault="00D2603B" w:rsidP="00D2603B">
      <w:pPr>
        <w:autoSpaceDE w:val="0"/>
        <w:autoSpaceDN w:val="0"/>
        <w:adjustRightInd w:val="0"/>
        <w:ind w:firstLine="567"/>
        <w:jc w:val="both"/>
        <w:rPr>
          <w:b/>
          <w:bCs/>
          <w:sz w:val="26"/>
          <w:szCs w:val="26"/>
        </w:rPr>
      </w:pPr>
      <w:r w:rsidRPr="00C04A36">
        <w:rPr>
          <w:b/>
          <w:sz w:val="26"/>
          <w:szCs w:val="26"/>
        </w:rPr>
        <w:t xml:space="preserve">Технические условия подключения объекта строительства к сетям инженерно-технического обеспечения </w:t>
      </w:r>
      <w:r w:rsidRPr="00C04A36">
        <w:rPr>
          <w:b/>
          <w:bCs/>
          <w:sz w:val="26"/>
          <w:szCs w:val="26"/>
        </w:rPr>
        <w:t>для</w:t>
      </w:r>
      <w:r w:rsidRPr="00C04A36">
        <w:rPr>
          <w:b/>
          <w:sz w:val="26"/>
          <w:szCs w:val="26"/>
        </w:rPr>
        <w:t xml:space="preserve"> земельного участка с кадастровым номером </w:t>
      </w:r>
      <w:r w:rsidRPr="00C04A36">
        <w:rPr>
          <w:b/>
          <w:bCs/>
          <w:sz w:val="26"/>
          <w:szCs w:val="26"/>
        </w:rPr>
        <w:t>71</w:t>
      </w:r>
      <w:r w:rsidRPr="00F6637C">
        <w:rPr>
          <w:b/>
          <w:bCs/>
          <w:sz w:val="26"/>
          <w:szCs w:val="26"/>
        </w:rPr>
        <w:t>:29:010</w:t>
      </w:r>
      <w:r>
        <w:rPr>
          <w:b/>
          <w:bCs/>
          <w:sz w:val="26"/>
          <w:szCs w:val="26"/>
        </w:rPr>
        <w:t>101</w:t>
      </w:r>
      <w:r w:rsidRPr="00F6637C">
        <w:rPr>
          <w:b/>
          <w:bCs/>
          <w:sz w:val="26"/>
          <w:szCs w:val="26"/>
        </w:rPr>
        <w:t>:</w:t>
      </w:r>
      <w:r>
        <w:rPr>
          <w:b/>
          <w:bCs/>
          <w:sz w:val="26"/>
          <w:szCs w:val="26"/>
        </w:rPr>
        <w:t>3512</w:t>
      </w:r>
      <w:r w:rsidRPr="00C04A36">
        <w:rPr>
          <w:b/>
          <w:bCs/>
          <w:sz w:val="26"/>
          <w:szCs w:val="26"/>
        </w:rPr>
        <w:t>:</w:t>
      </w:r>
    </w:p>
    <w:p w14:paraId="5BB92E73" w14:textId="77777777" w:rsidR="00D2603B" w:rsidRPr="00C04A36" w:rsidRDefault="00D2603B" w:rsidP="00D2603B">
      <w:pPr>
        <w:autoSpaceDE w:val="0"/>
        <w:autoSpaceDN w:val="0"/>
        <w:adjustRightInd w:val="0"/>
        <w:ind w:firstLine="567"/>
        <w:jc w:val="both"/>
        <w:rPr>
          <w:b/>
          <w:sz w:val="26"/>
          <w:szCs w:val="26"/>
        </w:rPr>
      </w:pPr>
      <w:r w:rsidRPr="00C04A36">
        <w:rPr>
          <w:b/>
          <w:sz w:val="26"/>
          <w:szCs w:val="26"/>
        </w:rPr>
        <w:t>На подключение к сетям водоснабжения и водоотведения:</w:t>
      </w:r>
    </w:p>
    <w:p w14:paraId="6A37E4F1" w14:textId="77777777" w:rsidR="00D2603B" w:rsidRPr="00C04A36" w:rsidRDefault="00D2603B" w:rsidP="00D2603B">
      <w:pPr>
        <w:ind w:firstLine="567"/>
        <w:jc w:val="both"/>
        <w:rPr>
          <w:sz w:val="26"/>
          <w:szCs w:val="26"/>
        </w:rPr>
      </w:pPr>
      <w:r>
        <w:rPr>
          <w:sz w:val="26"/>
          <w:szCs w:val="26"/>
        </w:rPr>
        <w:t xml:space="preserve">Подключение земельного участка с кадастровым номером 71:29:010101:3512 к централизованным системам водоснабжения и водоотведения возможно. Максимальная нагрузка объекта в точках подключения к централизованным сетям водоснабжения и водоотведения – 0,5-1,0 </w:t>
      </w:r>
      <w:r w:rsidRPr="005D119E">
        <w:rPr>
          <w:sz w:val="26"/>
          <w:szCs w:val="26"/>
          <w:lang w:bidi="ru-RU"/>
        </w:rPr>
        <w:t>м</w:t>
      </w:r>
      <w:r w:rsidRPr="005D119E">
        <w:rPr>
          <w:sz w:val="26"/>
          <w:szCs w:val="26"/>
          <w:vertAlign w:val="superscript"/>
          <w:lang w:bidi="ru-RU"/>
        </w:rPr>
        <w:t>3</w:t>
      </w:r>
      <w:r w:rsidRPr="005D119E">
        <w:rPr>
          <w:sz w:val="26"/>
          <w:szCs w:val="26"/>
          <w:lang w:bidi="ru-RU"/>
        </w:rPr>
        <w:t>/</w:t>
      </w:r>
      <w:proofErr w:type="spellStart"/>
      <w:r>
        <w:rPr>
          <w:sz w:val="26"/>
          <w:szCs w:val="26"/>
          <w:lang w:bidi="ru-RU"/>
        </w:rPr>
        <w:t>сут</w:t>
      </w:r>
      <w:proofErr w:type="spellEnd"/>
      <w:r>
        <w:rPr>
          <w:sz w:val="26"/>
          <w:szCs w:val="26"/>
        </w:rPr>
        <w:t>.</w:t>
      </w:r>
    </w:p>
    <w:p w14:paraId="7D56DDD2" w14:textId="77777777" w:rsidR="00D2603B" w:rsidRPr="00C04A36" w:rsidRDefault="00D2603B" w:rsidP="00D2603B">
      <w:pPr>
        <w:pStyle w:val="af8"/>
        <w:tabs>
          <w:tab w:val="left" w:pos="-1418"/>
        </w:tabs>
        <w:ind w:right="-1" w:firstLine="567"/>
        <w:jc w:val="both"/>
        <w:rPr>
          <w:b/>
          <w:bCs/>
          <w:sz w:val="26"/>
          <w:szCs w:val="26"/>
        </w:rPr>
      </w:pPr>
      <w:r w:rsidRPr="00C04A36">
        <w:rPr>
          <w:b/>
          <w:bCs/>
          <w:sz w:val="26"/>
          <w:szCs w:val="26"/>
        </w:rPr>
        <w:t>На подключение к сетям газоснабжения:</w:t>
      </w:r>
    </w:p>
    <w:p w14:paraId="0888AD31" w14:textId="77777777" w:rsidR="00D2603B" w:rsidRPr="00C04A36" w:rsidRDefault="00D2603B" w:rsidP="00D2603B">
      <w:pPr>
        <w:ind w:left="14" w:firstLine="567"/>
        <w:jc w:val="both"/>
        <w:rPr>
          <w:sz w:val="26"/>
          <w:szCs w:val="26"/>
        </w:rPr>
      </w:pPr>
      <w:r w:rsidRPr="00C04A36">
        <w:rPr>
          <w:sz w:val="26"/>
          <w:szCs w:val="26"/>
        </w:rPr>
        <w:t>Подача природного газа для газификации объекта капитального строительства на земельном участке с кадастровым номером 71:29:01</w:t>
      </w:r>
      <w:r>
        <w:rPr>
          <w:sz w:val="26"/>
          <w:szCs w:val="26"/>
        </w:rPr>
        <w:t>0101</w:t>
      </w:r>
      <w:r w:rsidRPr="00C04A36">
        <w:rPr>
          <w:sz w:val="26"/>
          <w:szCs w:val="26"/>
        </w:rPr>
        <w:t>:</w:t>
      </w:r>
      <w:r>
        <w:rPr>
          <w:sz w:val="26"/>
          <w:szCs w:val="26"/>
        </w:rPr>
        <w:t xml:space="preserve">3512 </w:t>
      </w:r>
      <w:r w:rsidRPr="00C04A36">
        <w:rPr>
          <w:sz w:val="26"/>
          <w:szCs w:val="26"/>
        </w:rPr>
        <w:t xml:space="preserve">возможна от существующего стального подземного газопровода </w:t>
      </w:r>
      <w:r>
        <w:rPr>
          <w:sz w:val="26"/>
          <w:szCs w:val="26"/>
        </w:rPr>
        <w:t>высокого</w:t>
      </w:r>
      <w:r w:rsidRPr="00C04A36">
        <w:rPr>
          <w:sz w:val="26"/>
          <w:szCs w:val="26"/>
        </w:rPr>
        <w:t xml:space="preserve"> давления Ø </w:t>
      </w:r>
      <w:r>
        <w:rPr>
          <w:sz w:val="26"/>
          <w:szCs w:val="26"/>
        </w:rPr>
        <w:t>325</w:t>
      </w:r>
      <w:r w:rsidRPr="00C04A36">
        <w:rPr>
          <w:sz w:val="26"/>
          <w:szCs w:val="26"/>
        </w:rPr>
        <w:t xml:space="preserve"> мм, проложенного </w:t>
      </w:r>
      <w:r>
        <w:rPr>
          <w:sz w:val="26"/>
          <w:szCs w:val="26"/>
        </w:rPr>
        <w:t>по ул. Космонавтов г. Новомосковска</w:t>
      </w:r>
      <w:r w:rsidRPr="00C04A36">
        <w:rPr>
          <w:sz w:val="26"/>
          <w:szCs w:val="26"/>
        </w:rPr>
        <w:t>.</w:t>
      </w:r>
    </w:p>
    <w:p w14:paraId="7E68D37D" w14:textId="77777777" w:rsidR="00D2603B" w:rsidRPr="00C04A36" w:rsidRDefault="00D2603B" w:rsidP="00D2603B">
      <w:pPr>
        <w:ind w:left="14" w:firstLine="567"/>
        <w:jc w:val="both"/>
        <w:rPr>
          <w:sz w:val="26"/>
          <w:szCs w:val="26"/>
        </w:rPr>
      </w:pPr>
      <w:r w:rsidRPr="00C04A36">
        <w:rPr>
          <w:sz w:val="26"/>
          <w:szCs w:val="26"/>
        </w:rPr>
        <w:t xml:space="preserve">Источник газоснабжения – ГРС </w:t>
      </w:r>
      <w:proofErr w:type="spellStart"/>
      <w:r w:rsidRPr="00C04A36">
        <w:rPr>
          <w:sz w:val="26"/>
          <w:szCs w:val="26"/>
        </w:rPr>
        <w:t>Узловская</w:t>
      </w:r>
      <w:proofErr w:type="spellEnd"/>
      <w:r w:rsidRPr="00C04A36">
        <w:rPr>
          <w:sz w:val="26"/>
          <w:szCs w:val="26"/>
        </w:rPr>
        <w:t>.</w:t>
      </w:r>
    </w:p>
    <w:p w14:paraId="16866670" w14:textId="77777777" w:rsidR="00D2603B" w:rsidRPr="00C04A36" w:rsidRDefault="00D2603B" w:rsidP="00D2603B">
      <w:pPr>
        <w:ind w:left="14" w:firstLine="567"/>
        <w:jc w:val="both"/>
        <w:rPr>
          <w:sz w:val="26"/>
          <w:szCs w:val="26"/>
        </w:rPr>
      </w:pPr>
      <w:r w:rsidRPr="00C04A36">
        <w:rPr>
          <w:sz w:val="26"/>
          <w:szCs w:val="26"/>
        </w:rPr>
        <w:t xml:space="preserve">Ориентировочное расстояние от точки подключения до объекта – </w:t>
      </w:r>
      <w:r>
        <w:rPr>
          <w:sz w:val="26"/>
          <w:szCs w:val="26"/>
        </w:rPr>
        <w:t>70</w:t>
      </w:r>
      <w:r w:rsidRPr="00C04A36">
        <w:rPr>
          <w:sz w:val="26"/>
          <w:szCs w:val="26"/>
        </w:rPr>
        <w:t xml:space="preserve"> м.</w:t>
      </w:r>
    </w:p>
    <w:p w14:paraId="3D148C43" w14:textId="77777777" w:rsidR="00D2603B" w:rsidRPr="00C04A36" w:rsidRDefault="00D2603B" w:rsidP="00D2603B">
      <w:pPr>
        <w:pStyle w:val="af8"/>
        <w:tabs>
          <w:tab w:val="left" w:pos="-1418"/>
        </w:tabs>
        <w:ind w:right="-1" w:firstLine="567"/>
        <w:jc w:val="both"/>
        <w:rPr>
          <w:sz w:val="26"/>
          <w:szCs w:val="26"/>
          <w:lang w:bidi="ru-RU"/>
        </w:rPr>
      </w:pPr>
      <w:r w:rsidRPr="00C04A36">
        <w:rPr>
          <w:sz w:val="26"/>
          <w:szCs w:val="26"/>
          <w:lang w:bidi="ru-RU"/>
        </w:rPr>
        <w:t>Данные расчеты выполнены на максимальный часовой расход газа 5,0 м</w:t>
      </w:r>
      <w:r w:rsidRPr="00C04A36">
        <w:rPr>
          <w:sz w:val="26"/>
          <w:szCs w:val="26"/>
          <w:vertAlign w:val="superscript"/>
          <w:lang w:bidi="ru-RU"/>
        </w:rPr>
        <w:t>3</w:t>
      </w:r>
      <w:r w:rsidRPr="00C04A36">
        <w:rPr>
          <w:sz w:val="26"/>
          <w:szCs w:val="26"/>
          <w:lang w:bidi="ru-RU"/>
        </w:rPr>
        <w:t>/час.</w:t>
      </w:r>
    </w:p>
    <w:p w14:paraId="5855BB4F" w14:textId="77777777" w:rsidR="00D2603B" w:rsidRDefault="00D2603B" w:rsidP="00D2603B">
      <w:pPr>
        <w:pStyle w:val="af8"/>
        <w:tabs>
          <w:tab w:val="left" w:pos="-1418"/>
        </w:tabs>
        <w:ind w:right="-1" w:firstLine="567"/>
        <w:jc w:val="both"/>
        <w:rPr>
          <w:sz w:val="26"/>
          <w:szCs w:val="26"/>
          <w:lang w:bidi="ru-RU"/>
        </w:rPr>
      </w:pPr>
      <w:r w:rsidRPr="00C04A36">
        <w:rPr>
          <w:sz w:val="26"/>
          <w:szCs w:val="26"/>
          <w:lang w:bidi="ru-RU"/>
        </w:rPr>
        <w:t>Данная информация является предварительной и на момент заключения договора возможны изменения.</w:t>
      </w:r>
    </w:p>
    <w:p w14:paraId="6BFF9EC9" w14:textId="77777777" w:rsidR="00D2603B" w:rsidRDefault="00D2603B" w:rsidP="00D2603B">
      <w:pPr>
        <w:pStyle w:val="af8"/>
        <w:tabs>
          <w:tab w:val="left" w:pos="-1418"/>
        </w:tabs>
        <w:ind w:right="-1" w:firstLine="567"/>
        <w:jc w:val="both"/>
        <w:rPr>
          <w:b/>
          <w:bCs/>
          <w:sz w:val="26"/>
          <w:szCs w:val="26"/>
        </w:rPr>
      </w:pPr>
      <w:r w:rsidRPr="00C04A36">
        <w:rPr>
          <w:b/>
          <w:bCs/>
          <w:sz w:val="26"/>
          <w:szCs w:val="26"/>
        </w:rPr>
        <w:t>На подключение к сетям</w:t>
      </w:r>
      <w:r>
        <w:rPr>
          <w:b/>
          <w:bCs/>
          <w:sz w:val="26"/>
          <w:szCs w:val="26"/>
        </w:rPr>
        <w:t xml:space="preserve"> теплоснабжения:</w:t>
      </w:r>
    </w:p>
    <w:p w14:paraId="487B8419" w14:textId="77777777" w:rsidR="00D2603B" w:rsidRPr="0054589D" w:rsidRDefault="00D2603B" w:rsidP="00D2603B">
      <w:pPr>
        <w:pStyle w:val="af8"/>
        <w:tabs>
          <w:tab w:val="left" w:pos="-1418"/>
        </w:tabs>
        <w:ind w:right="-1" w:firstLine="567"/>
        <w:jc w:val="both"/>
        <w:rPr>
          <w:sz w:val="26"/>
          <w:szCs w:val="26"/>
          <w:lang w:bidi="ru-RU"/>
        </w:rPr>
      </w:pPr>
      <w:r w:rsidRPr="0054589D">
        <w:rPr>
          <w:sz w:val="26"/>
          <w:szCs w:val="26"/>
        </w:rPr>
        <w:t xml:space="preserve">Источник </w:t>
      </w:r>
      <w:r>
        <w:rPr>
          <w:sz w:val="26"/>
          <w:szCs w:val="26"/>
        </w:rPr>
        <w:t>теплоснабжения и тепловые сети ООО «Компания коммунальной сферы» в указанном районе отсутствуют, в связи с чем, подключиться к сетям инженерно-технического обеспечения по отоплению и ГВС не имеется возможности.</w:t>
      </w:r>
    </w:p>
    <w:p w14:paraId="45878F52" w14:textId="77777777" w:rsidR="00D2603B" w:rsidRPr="00C04A36" w:rsidRDefault="00D2603B" w:rsidP="00D2603B">
      <w:pPr>
        <w:ind w:left="14" w:firstLine="567"/>
        <w:jc w:val="both"/>
        <w:rPr>
          <w:b/>
          <w:sz w:val="26"/>
          <w:szCs w:val="26"/>
          <w:u w:val="single"/>
        </w:rPr>
      </w:pPr>
      <w:r w:rsidRPr="00C04A36">
        <w:rPr>
          <w:b/>
          <w:sz w:val="26"/>
          <w:szCs w:val="26"/>
          <w:u w:val="single"/>
        </w:rPr>
        <w:t>Порядок приема заявок на участие в аукционе, внесения и возврата задатка.</w:t>
      </w:r>
    </w:p>
    <w:p w14:paraId="7C920744" w14:textId="77777777" w:rsidR="00D2603B" w:rsidRPr="00C04A36" w:rsidRDefault="00D2603B" w:rsidP="00D2603B">
      <w:pPr>
        <w:numPr>
          <w:ilvl w:val="0"/>
          <w:numId w:val="3"/>
        </w:numPr>
        <w:suppressAutoHyphens w:val="0"/>
        <w:ind w:left="0" w:firstLine="567"/>
        <w:jc w:val="both"/>
        <w:rPr>
          <w:bCs/>
          <w:sz w:val="26"/>
          <w:szCs w:val="26"/>
        </w:rPr>
      </w:pPr>
      <w:r w:rsidRPr="00C04A36">
        <w:rPr>
          <w:bCs/>
          <w:sz w:val="26"/>
          <w:szCs w:val="26"/>
        </w:rPr>
        <w:t>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092DAAAD" w14:textId="77777777" w:rsidR="00D2603B" w:rsidRPr="00C04A36" w:rsidRDefault="00D2603B" w:rsidP="00D2603B">
      <w:pPr>
        <w:pStyle w:val="Default"/>
        <w:ind w:firstLine="567"/>
        <w:jc w:val="both"/>
        <w:rPr>
          <w:color w:val="auto"/>
          <w:sz w:val="26"/>
          <w:szCs w:val="26"/>
        </w:rPr>
      </w:pPr>
      <w:r w:rsidRPr="00C04A36">
        <w:rPr>
          <w:color w:val="auto"/>
          <w:sz w:val="26"/>
          <w:szCs w:val="26"/>
        </w:rPr>
        <w:t>Регистрация на электронной площадке осуществляется без взимания платы.</w:t>
      </w:r>
    </w:p>
    <w:p w14:paraId="37F962C6"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754F1B0C"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76CD8262" w14:textId="77777777" w:rsidR="00D2603B" w:rsidRPr="00C04A36" w:rsidRDefault="00D2603B" w:rsidP="00D2603B">
      <w:pPr>
        <w:pStyle w:val="23"/>
        <w:widowControl w:val="0"/>
        <w:ind w:firstLine="567"/>
        <w:rPr>
          <w:bCs/>
          <w:sz w:val="26"/>
          <w:szCs w:val="26"/>
        </w:rPr>
      </w:pPr>
      <w:r w:rsidRPr="00C04A36">
        <w:rPr>
          <w:b/>
          <w:bCs/>
          <w:sz w:val="26"/>
          <w:szCs w:val="26"/>
          <w:u w:val="single"/>
        </w:rPr>
        <w:t>Регистрация на электронной площадке</w:t>
      </w:r>
      <w:r w:rsidRPr="00C04A36">
        <w:rPr>
          <w:bCs/>
          <w:sz w:val="26"/>
          <w:szCs w:val="26"/>
        </w:rPr>
        <w:t xml:space="preserve"> проводится в соответствии с Регламентом электронной площадки (https://utp.sberbank-ast.ru/Main/Notice/988/Reglament).</w:t>
      </w:r>
    </w:p>
    <w:p w14:paraId="450FE083"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Для получения регистрации на электронной площадке претенденты представляют оператору электронной площадки:</w:t>
      </w:r>
    </w:p>
    <w:p w14:paraId="0D24E59F"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 заявление об их регистрации на электронной площадке по форме, установленной оператором электронной площадки (далее - заявление);</w:t>
      </w:r>
    </w:p>
    <w:p w14:paraId="5B89CB0B"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 адрес электронной почты этого претендента для направления оператором электронной площадки уведомлений и иной информации.</w:t>
      </w:r>
    </w:p>
    <w:p w14:paraId="503F4D5F"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не должен требовать от претендента иные документы и информацию.</w:t>
      </w:r>
    </w:p>
    <w:p w14:paraId="27881054"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29E71FB0"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22B76D1E"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71E1EAFE" w14:textId="77777777" w:rsidR="00D2603B" w:rsidRPr="00C04A36" w:rsidRDefault="00D2603B" w:rsidP="00D2603B">
      <w:pPr>
        <w:pStyle w:val="s1"/>
        <w:shd w:val="clear" w:color="auto" w:fill="FFFFFF"/>
        <w:spacing w:before="0" w:beforeAutospacing="0" w:after="0" w:afterAutospacing="0"/>
        <w:ind w:firstLine="567"/>
        <w:jc w:val="both"/>
        <w:rPr>
          <w:sz w:val="26"/>
          <w:szCs w:val="26"/>
        </w:rPr>
      </w:pPr>
      <w:r w:rsidRPr="00C04A36">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0300FCFA" w14:textId="77777777" w:rsidR="00D2603B" w:rsidRPr="00C04A36" w:rsidRDefault="00D2603B" w:rsidP="00D2603B">
      <w:pPr>
        <w:pStyle w:val="s1"/>
        <w:shd w:val="clear" w:color="auto" w:fill="FFFFFF"/>
        <w:spacing w:before="0" w:beforeAutospacing="0" w:after="0" w:afterAutospacing="0"/>
        <w:ind w:firstLine="567"/>
        <w:jc w:val="both"/>
        <w:rPr>
          <w:bCs/>
          <w:sz w:val="26"/>
          <w:szCs w:val="26"/>
        </w:rPr>
      </w:pPr>
      <w:r w:rsidRPr="00C04A36">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57F5A91C" w14:textId="77777777" w:rsidR="00D2603B" w:rsidRPr="00C04A36" w:rsidRDefault="00D2603B" w:rsidP="00D2603B">
      <w:pPr>
        <w:pStyle w:val="23"/>
        <w:widowControl w:val="0"/>
        <w:ind w:firstLine="567"/>
        <w:rPr>
          <w:bCs/>
          <w:sz w:val="26"/>
          <w:szCs w:val="26"/>
        </w:rPr>
      </w:pPr>
      <w:r w:rsidRPr="00C04A36">
        <w:rPr>
          <w:bCs/>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C04A36">
        <w:rPr>
          <w:sz w:val="26"/>
          <w:szCs w:val="26"/>
        </w:rPr>
        <w:t>Приватизация, аренда и продажа прав</w:t>
      </w:r>
      <w:r w:rsidRPr="00C04A36">
        <w:rPr>
          <w:bCs/>
          <w:sz w:val="26"/>
          <w:szCs w:val="26"/>
        </w:rPr>
        <w:t xml:space="preserve">» из личного кабинета претендента </w:t>
      </w:r>
      <w:r w:rsidRPr="00C04A36">
        <w:rPr>
          <w:sz w:val="26"/>
          <w:szCs w:val="26"/>
        </w:rPr>
        <w:t xml:space="preserve">(форма заявки приведена в приложении 1 к настоящему извещению). </w:t>
      </w:r>
    </w:p>
    <w:p w14:paraId="06656A0C" w14:textId="77777777" w:rsidR="00D2603B" w:rsidRPr="00C04A36" w:rsidRDefault="00D2603B" w:rsidP="00D2603B">
      <w:pPr>
        <w:pStyle w:val="23"/>
        <w:widowControl w:val="0"/>
        <w:ind w:firstLine="567"/>
        <w:rPr>
          <w:bCs/>
          <w:sz w:val="26"/>
          <w:szCs w:val="26"/>
        </w:rPr>
      </w:pPr>
      <w:r w:rsidRPr="00C04A36">
        <w:rPr>
          <w:bCs/>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7BA214CA" w14:textId="77777777" w:rsidR="00D2603B" w:rsidRPr="00C04A36" w:rsidRDefault="00D2603B" w:rsidP="00D2603B">
      <w:pPr>
        <w:pStyle w:val="23"/>
        <w:widowControl w:val="0"/>
        <w:ind w:firstLine="567"/>
        <w:rPr>
          <w:bCs/>
          <w:sz w:val="26"/>
          <w:szCs w:val="26"/>
          <w:u w:val="single"/>
        </w:rPr>
      </w:pPr>
      <w:r w:rsidRPr="00C04A36">
        <w:rPr>
          <w:bCs/>
          <w:sz w:val="26"/>
          <w:szCs w:val="26"/>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11" w:history="1">
        <w:r w:rsidRPr="00C04A36">
          <w:rPr>
            <w:rStyle w:val="a9"/>
            <w:bCs/>
            <w:sz w:val="26"/>
            <w:szCs w:val="26"/>
          </w:rPr>
          <w:t>http://www.sberbank-ast.ru/CAList.aspx</w:t>
        </w:r>
      </w:hyperlink>
    </w:p>
    <w:p w14:paraId="14047FB3" w14:textId="77777777" w:rsidR="00D2603B" w:rsidRPr="00C04A36" w:rsidRDefault="00D2603B" w:rsidP="00D2603B">
      <w:pPr>
        <w:pStyle w:val="aff"/>
        <w:spacing w:line="180" w:lineRule="atLeast"/>
        <w:ind w:firstLine="709"/>
        <w:jc w:val="both"/>
        <w:rPr>
          <w:sz w:val="26"/>
          <w:szCs w:val="26"/>
        </w:rPr>
      </w:pPr>
      <w:r w:rsidRPr="00C04A36">
        <w:rPr>
          <w:b/>
          <w:bCs/>
          <w:sz w:val="26"/>
          <w:szCs w:val="26"/>
          <w:u w:val="single"/>
        </w:rPr>
        <w:t>Регистрация на и</w:t>
      </w:r>
      <w:r w:rsidRPr="00C04A36">
        <w:rPr>
          <w:b/>
          <w:sz w:val="26"/>
          <w:szCs w:val="26"/>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hyperlink r:id="rId12" w:history="1">
        <w:r w:rsidRPr="00C04A36">
          <w:rPr>
            <w:rStyle w:val="a9"/>
            <w:b/>
            <w:sz w:val="26"/>
            <w:szCs w:val="26"/>
          </w:rPr>
          <w:t>www.torgi.gov.ru</w:t>
        </w:r>
      </w:hyperlink>
      <w:r w:rsidRPr="00C04A36">
        <w:rPr>
          <w:b/>
          <w:sz w:val="26"/>
          <w:szCs w:val="26"/>
        </w:rPr>
        <w:t xml:space="preserve"> </w:t>
      </w:r>
      <w:r w:rsidRPr="00C04A36">
        <w:rPr>
          <w:bCs/>
          <w:sz w:val="26"/>
          <w:szCs w:val="26"/>
        </w:rPr>
        <w:t xml:space="preserve"> (далее – ГИС Торги). </w:t>
      </w:r>
      <w:r w:rsidRPr="00C04A36">
        <w:rPr>
          <w:sz w:val="26"/>
          <w:szCs w:val="26"/>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 без прохождения дополнительных проверок и направления документов.</w:t>
      </w:r>
    </w:p>
    <w:p w14:paraId="0BA3A250" w14:textId="77777777" w:rsidR="00D2603B" w:rsidRPr="00C04A36" w:rsidRDefault="00D2603B" w:rsidP="00D2603B">
      <w:pPr>
        <w:shd w:val="clear" w:color="auto" w:fill="FFFFFF"/>
        <w:ind w:firstLine="567"/>
        <w:jc w:val="both"/>
        <w:rPr>
          <w:sz w:val="26"/>
          <w:szCs w:val="26"/>
        </w:rPr>
      </w:pPr>
      <w:r w:rsidRPr="00C04A36">
        <w:rPr>
          <w:sz w:val="26"/>
          <w:szCs w:val="26"/>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1F9697F4" w14:textId="77777777" w:rsidR="00D2603B" w:rsidRPr="00C04A36" w:rsidRDefault="00D2603B" w:rsidP="00D2603B">
      <w:pPr>
        <w:shd w:val="clear" w:color="auto" w:fill="FFFFFF"/>
        <w:ind w:firstLine="567"/>
        <w:jc w:val="both"/>
        <w:rPr>
          <w:sz w:val="26"/>
          <w:szCs w:val="26"/>
        </w:rPr>
      </w:pPr>
      <w:r w:rsidRPr="00C04A36">
        <w:rPr>
          <w:sz w:val="26"/>
          <w:szCs w:val="26"/>
        </w:rPr>
        <w:t xml:space="preserve">Пройти регистрацию на </w:t>
      </w:r>
      <w:proofErr w:type="spellStart"/>
      <w:r w:rsidRPr="00C04A36">
        <w:rPr>
          <w:sz w:val="26"/>
          <w:szCs w:val="26"/>
        </w:rPr>
        <w:t>Госуслугах</w:t>
      </w:r>
      <w:proofErr w:type="spellEnd"/>
      <w:r w:rsidRPr="00C04A36">
        <w:rPr>
          <w:sz w:val="26"/>
          <w:szCs w:val="26"/>
        </w:rPr>
        <w:t xml:space="preserve"> (ЕСИА). Если пользователь уже зарегистрирован на </w:t>
      </w:r>
      <w:proofErr w:type="spellStart"/>
      <w:r w:rsidRPr="00C04A36">
        <w:rPr>
          <w:sz w:val="26"/>
          <w:szCs w:val="26"/>
        </w:rPr>
        <w:t>Госуслугах</w:t>
      </w:r>
      <w:proofErr w:type="spellEnd"/>
      <w:r w:rsidRPr="00C04A36">
        <w:rPr>
          <w:sz w:val="26"/>
          <w:szCs w:val="26"/>
        </w:rPr>
        <w:t xml:space="preserve"> (ЕСИА), достаточно воспользоваться имеющейся подтвержденной учетной записью. Далее необходимо прейти на сайт </w:t>
      </w:r>
      <w:r w:rsidRPr="00C04A36">
        <w:rPr>
          <w:bCs/>
          <w:sz w:val="26"/>
          <w:szCs w:val="26"/>
        </w:rPr>
        <w:t>torgi.gov.ru</w:t>
      </w:r>
      <w:r w:rsidRPr="00C04A36">
        <w:rPr>
          <w:sz w:val="26"/>
          <w:szCs w:val="26"/>
        </w:rPr>
        <w:t>,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Pr="00C04A36">
        <w:rPr>
          <w:bCs/>
          <w:sz w:val="26"/>
          <w:szCs w:val="26"/>
        </w:rPr>
        <w:t>«Подписать и отправить»</w:t>
      </w:r>
      <w:r w:rsidRPr="00C04A36">
        <w:rPr>
          <w:sz w:val="26"/>
          <w:szCs w:val="26"/>
        </w:rPr>
        <w:t>. После чего участник будет зарегистрирован в ГИС Торги.</w:t>
      </w:r>
    </w:p>
    <w:p w14:paraId="6F502AA7" w14:textId="77777777" w:rsidR="00D2603B" w:rsidRPr="00C04A36" w:rsidRDefault="00D2603B" w:rsidP="00D2603B">
      <w:pPr>
        <w:shd w:val="clear" w:color="auto" w:fill="FFFFFF"/>
        <w:ind w:firstLine="567"/>
        <w:jc w:val="both"/>
        <w:rPr>
          <w:sz w:val="26"/>
          <w:szCs w:val="26"/>
        </w:rPr>
      </w:pPr>
      <w:r w:rsidRPr="00C04A36">
        <w:rPr>
          <w:sz w:val="26"/>
          <w:szCs w:val="26"/>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71813FA7" w14:textId="77777777" w:rsidR="00D2603B" w:rsidRPr="00C04A36" w:rsidRDefault="00D2603B" w:rsidP="00D2603B">
      <w:pPr>
        <w:shd w:val="clear" w:color="auto" w:fill="FFFFFF"/>
        <w:ind w:firstLine="567"/>
        <w:jc w:val="both"/>
        <w:rPr>
          <w:bCs/>
          <w:sz w:val="26"/>
          <w:szCs w:val="26"/>
        </w:rPr>
      </w:pPr>
      <w:r w:rsidRPr="00C04A36">
        <w:rPr>
          <w:bCs/>
          <w:sz w:val="26"/>
          <w:szCs w:val="26"/>
        </w:rPr>
        <w:t>По дополнительным вопросам по регистрации, необходимо перейти в раздел «Служба поддержки» (https://torgi.gov.ru/new/cabinet/support/center) для ознакомления с </w:t>
      </w:r>
      <w:hyperlink r:id="rId13" w:tgtFrame="_blank" w:history="1">
        <w:r w:rsidRPr="00C04A36">
          <w:rPr>
            <w:bCs/>
            <w:sz w:val="26"/>
            <w:szCs w:val="26"/>
            <w:u w:val="single"/>
          </w:rPr>
          <w:t>Информационными материалами</w:t>
        </w:r>
      </w:hyperlink>
      <w:r w:rsidRPr="00C04A36">
        <w:rPr>
          <w:bCs/>
          <w:sz w:val="26"/>
          <w:szCs w:val="26"/>
        </w:rPr>
        <w:t>, либо направить обращение в Службу поддержки.</w:t>
      </w:r>
    </w:p>
    <w:p w14:paraId="0673D498" w14:textId="77777777" w:rsidR="00D2603B" w:rsidRPr="00C04A36" w:rsidRDefault="00D2603B" w:rsidP="00D2603B">
      <w:pPr>
        <w:pStyle w:val="Default"/>
        <w:ind w:firstLine="567"/>
        <w:jc w:val="both"/>
        <w:rPr>
          <w:color w:val="auto"/>
          <w:sz w:val="26"/>
          <w:szCs w:val="26"/>
        </w:rPr>
      </w:pPr>
      <w:r w:rsidRPr="00C04A36">
        <w:rPr>
          <w:bCs/>
          <w:color w:val="auto"/>
          <w:sz w:val="26"/>
          <w:szCs w:val="26"/>
        </w:rPr>
        <w:t xml:space="preserve">2. </w:t>
      </w:r>
      <w:r w:rsidRPr="00C04A36">
        <w:rPr>
          <w:color w:val="auto"/>
          <w:sz w:val="26"/>
          <w:szCs w:val="26"/>
        </w:rPr>
        <w:t>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24AF867D" w14:textId="77777777" w:rsidR="00D2603B" w:rsidRPr="00C04A36" w:rsidRDefault="00D2603B" w:rsidP="00D2603B">
      <w:pPr>
        <w:autoSpaceDE w:val="0"/>
        <w:autoSpaceDN w:val="0"/>
        <w:adjustRightInd w:val="0"/>
        <w:ind w:firstLine="567"/>
        <w:jc w:val="both"/>
        <w:rPr>
          <w:b/>
          <w:bCs/>
          <w:sz w:val="26"/>
          <w:szCs w:val="26"/>
        </w:rPr>
      </w:pPr>
      <w:r w:rsidRPr="00C04A36">
        <w:rPr>
          <w:b/>
          <w:bCs/>
          <w:sz w:val="26"/>
          <w:szCs w:val="26"/>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7CC736E2" w14:textId="77777777" w:rsidR="00D2603B" w:rsidRPr="00C04A36" w:rsidRDefault="00D2603B" w:rsidP="00D2603B">
      <w:pPr>
        <w:pStyle w:val="af"/>
        <w:ind w:firstLine="567"/>
        <w:rPr>
          <w:b/>
          <w:szCs w:val="26"/>
          <w:u w:val="single"/>
        </w:rPr>
      </w:pPr>
      <w:r w:rsidRPr="00C04A36">
        <w:rPr>
          <w:b/>
          <w:szCs w:val="26"/>
          <w:u w:val="single"/>
        </w:rPr>
        <w:t>Для участия в аукционе Заявители представляют в установленный в извещении о проведении аукциона срок следующие документы:</w:t>
      </w:r>
    </w:p>
    <w:p w14:paraId="01917544" w14:textId="77777777" w:rsidR="00D2603B" w:rsidRPr="00C04A36" w:rsidRDefault="00D2603B" w:rsidP="00D2603B">
      <w:pPr>
        <w:pStyle w:val="af"/>
        <w:ind w:firstLine="567"/>
        <w:rPr>
          <w:szCs w:val="26"/>
        </w:rPr>
      </w:pPr>
      <w:r w:rsidRPr="00C04A36">
        <w:rPr>
          <w:szCs w:val="26"/>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14:paraId="444C5A3D" w14:textId="77777777" w:rsidR="00D2603B" w:rsidRPr="00C04A36" w:rsidRDefault="00D2603B" w:rsidP="00D2603B">
      <w:pPr>
        <w:pStyle w:val="af"/>
        <w:ind w:firstLine="567"/>
        <w:rPr>
          <w:szCs w:val="26"/>
        </w:rPr>
      </w:pPr>
      <w:r w:rsidRPr="00C04A36">
        <w:rPr>
          <w:szCs w:val="26"/>
        </w:rPr>
        <w:t>- копии документов, удостоверяющих личность Заявителя (для граждан);</w:t>
      </w:r>
    </w:p>
    <w:p w14:paraId="402EBA44" w14:textId="77777777" w:rsidR="00D2603B" w:rsidRPr="00C04A36" w:rsidRDefault="00D2603B" w:rsidP="00D2603B">
      <w:pPr>
        <w:pStyle w:val="af"/>
        <w:ind w:firstLine="567"/>
        <w:rPr>
          <w:szCs w:val="26"/>
        </w:rPr>
      </w:pPr>
      <w:r w:rsidRPr="00C04A36">
        <w:rPr>
          <w:szCs w:val="26"/>
        </w:rPr>
        <w:t xml:space="preserve">- </w:t>
      </w:r>
      <w:proofErr w:type="gramStart"/>
      <w:r w:rsidRPr="00C04A36">
        <w:rPr>
          <w:szCs w:val="26"/>
        </w:rPr>
        <w:t>надлежащим образом</w:t>
      </w:r>
      <w:proofErr w:type="gramEnd"/>
      <w:r w:rsidRPr="00C04A36">
        <w:rPr>
          <w:szCs w:val="26"/>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BAC9B6B" w14:textId="77777777" w:rsidR="00D2603B" w:rsidRPr="00C04A36" w:rsidRDefault="00D2603B" w:rsidP="00D2603B">
      <w:pPr>
        <w:pStyle w:val="af"/>
        <w:ind w:firstLine="567"/>
        <w:rPr>
          <w:szCs w:val="26"/>
        </w:rPr>
      </w:pPr>
      <w:r w:rsidRPr="00C04A36">
        <w:rPr>
          <w:szCs w:val="26"/>
        </w:rPr>
        <w:t>- документы, подтверждающие внесение задатка (платежный документ, отвечающий требованиям законодательства Российской Федерации).</w:t>
      </w:r>
    </w:p>
    <w:p w14:paraId="07D3341D" w14:textId="77777777" w:rsidR="00D2603B" w:rsidRPr="00C04A36" w:rsidRDefault="00D2603B" w:rsidP="00D2603B">
      <w:pPr>
        <w:pStyle w:val="Default"/>
        <w:ind w:firstLine="567"/>
        <w:jc w:val="both"/>
        <w:rPr>
          <w:i/>
          <w:color w:val="auto"/>
          <w:sz w:val="26"/>
          <w:szCs w:val="26"/>
          <w:u w:val="single"/>
        </w:rPr>
      </w:pPr>
      <w:r w:rsidRPr="00C04A36">
        <w:rPr>
          <w:i/>
          <w:color w:val="auto"/>
          <w:sz w:val="26"/>
          <w:szCs w:val="26"/>
          <w:u w:val="single"/>
        </w:rPr>
        <w:t>Указанные документы, прилагаемые к заявке,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Заявителя.</w:t>
      </w:r>
    </w:p>
    <w:p w14:paraId="4C82E0A6"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 оператора электронной площадки.  </w:t>
      </w:r>
    </w:p>
    <w:p w14:paraId="53F12F46" w14:textId="77777777" w:rsidR="00D2603B" w:rsidRPr="004B7DA6" w:rsidRDefault="00D2603B" w:rsidP="00D2603B">
      <w:pPr>
        <w:pStyle w:val="Default"/>
        <w:ind w:firstLine="567"/>
        <w:jc w:val="both"/>
        <w:rPr>
          <w:color w:val="auto"/>
          <w:sz w:val="26"/>
          <w:szCs w:val="26"/>
        </w:rPr>
      </w:pPr>
      <w:r w:rsidRPr="004B7DA6">
        <w:rPr>
          <w:color w:val="auto"/>
          <w:sz w:val="26"/>
          <w:szCs w:val="26"/>
        </w:rPr>
        <w:t xml:space="preserve">Заявитель вправе отозвать заявку в любое время до установленных даты и времени окончания срока приема заявок в соответствии с регламентом и инструкциями оператора электронной площадки. </w:t>
      </w:r>
      <w:r w:rsidRPr="004B7DA6">
        <w:rPr>
          <w:rFonts w:ascii="PT Astra Serif" w:hAnsi="PT Astra Serif" w:cs="PT Astra Serif"/>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Pr>
          <w:rFonts w:ascii="PT Astra Serif" w:hAnsi="PT Astra Serif" w:cs="PT Astra Serif"/>
          <w:sz w:val="26"/>
          <w:szCs w:val="26"/>
        </w:rPr>
        <w:t>.</w:t>
      </w:r>
    </w:p>
    <w:p w14:paraId="66AF6AA4"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Заявитель после отзыва заявки вправе повторно подать заявку до установленных даты и времени окончания срока приема заявок. </w:t>
      </w:r>
    </w:p>
    <w:p w14:paraId="729B0A17" w14:textId="77777777" w:rsidR="00D2603B" w:rsidRPr="00C04A36" w:rsidRDefault="00D2603B" w:rsidP="00D2603B">
      <w:pPr>
        <w:pStyle w:val="Default"/>
        <w:ind w:firstLine="567"/>
        <w:jc w:val="both"/>
        <w:rPr>
          <w:color w:val="auto"/>
          <w:sz w:val="26"/>
          <w:szCs w:val="26"/>
        </w:rPr>
      </w:pPr>
      <w:r w:rsidRPr="00C04A36">
        <w:rPr>
          <w:color w:val="auto"/>
          <w:sz w:val="26"/>
          <w:szCs w:val="26"/>
        </w:rPr>
        <w:t>Прием заявок прекращается оператором электронной площадки с помощью программных и технических средств в дату и время окончания срока приема заявок.</w:t>
      </w:r>
    </w:p>
    <w:p w14:paraId="40DEFF81" w14:textId="77777777" w:rsidR="00D2603B" w:rsidRPr="00C04A36" w:rsidRDefault="00D2603B" w:rsidP="00D2603B">
      <w:pPr>
        <w:pStyle w:val="Default"/>
        <w:ind w:firstLine="567"/>
        <w:jc w:val="both"/>
        <w:rPr>
          <w:color w:val="auto"/>
          <w:sz w:val="26"/>
          <w:szCs w:val="26"/>
        </w:rPr>
      </w:pPr>
      <w:r w:rsidRPr="00C04A36">
        <w:rPr>
          <w:color w:val="auto"/>
          <w:sz w:val="26"/>
          <w:szCs w:val="26"/>
        </w:rPr>
        <w:t>После окончания срока приема заявок оператор электронной площадки направляет заявки для рассмотрения Организатору аукциона.</w:t>
      </w:r>
    </w:p>
    <w:p w14:paraId="45FCC81D" w14:textId="77777777" w:rsidR="00D2603B" w:rsidRPr="00C04A36" w:rsidRDefault="00D2603B" w:rsidP="00D2603B">
      <w:pPr>
        <w:tabs>
          <w:tab w:val="right" w:leader="dot" w:pos="0"/>
        </w:tabs>
        <w:autoSpaceDE w:val="0"/>
        <w:autoSpaceDN w:val="0"/>
        <w:adjustRightInd w:val="0"/>
        <w:spacing w:line="240" w:lineRule="atLeast"/>
        <w:ind w:firstLine="567"/>
        <w:jc w:val="both"/>
        <w:rPr>
          <w:sz w:val="26"/>
          <w:szCs w:val="26"/>
        </w:rPr>
      </w:pPr>
      <w:r w:rsidRPr="00C04A36">
        <w:rPr>
          <w:sz w:val="26"/>
          <w:szCs w:val="26"/>
        </w:rPr>
        <w:t>3</w:t>
      </w:r>
      <w:r w:rsidRPr="00C04A36">
        <w:rPr>
          <w:b/>
          <w:bCs/>
          <w:sz w:val="26"/>
          <w:szCs w:val="26"/>
        </w:rPr>
        <w:t xml:space="preserve">. </w:t>
      </w:r>
      <w:r w:rsidRPr="00C04A36">
        <w:rPr>
          <w:sz w:val="26"/>
          <w:szCs w:val="26"/>
        </w:rPr>
        <w:t xml:space="preserve">Для участия в аукционе </w:t>
      </w:r>
      <w:r w:rsidRPr="00C04A36">
        <w:rPr>
          <w:b/>
          <w:sz w:val="26"/>
          <w:szCs w:val="26"/>
          <w:u w:val="single"/>
        </w:rPr>
        <w:t>Заявитель вносит задаток на счёт оператора электронной площадки по следующим реквизитам</w:t>
      </w:r>
      <w:r w:rsidRPr="00C04A36">
        <w:rPr>
          <w:sz w:val="26"/>
          <w:szCs w:val="26"/>
        </w:rPr>
        <w:t>:</w:t>
      </w:r>
    </w:p>
    <w:p w14:paraId="0D95C89F" w14:textId="77777777" w:rsidR="00D2603B" w:rsidRPr="00C04A36" w:rsidRDefault="00D2603B" w:rsidP="00D2603B">
      <w:pPr>
        <w:ind w:firstLine="567"/>
        <w:jc w:val="both"/>
        <w:rPr>
          <w:sz w:val="26"/>
          <w:szCs w:val="26"/>
        </w:rPr>
      </w:pPr>
      <w:r w:rsidRPr="00C04A36">
        <w:rPr>
          <w:sz w:val="26"/>
          <w:szCs w:val="26"/>
        </w:rPr>
        <w:t>Наименование получателя: АО «Сбербанк-АСТ»</w:t>
      </w:r>
    </w:p>
    <w:p w14:paraId="463E2532" w14:textId="77777777" w:rsidR="00D2603B" w:rsidRPr="00C04A36" w:rsidRDefault="00D2603B" w:rsidP="00D2603B">
      <w:pPr>
        <w:ind w:firstLine="567"/>
        <w:jc w:val="both"/>
        <w:rPr>
          <w:sz w:val="26"/>
          <w:szCs w:val="26"/>
        </w:rPr>
      </w:pPr>
      <w:r w:rsidRPr="00C04A36">
        <w:rPr>
          <w:sz w:val="26"/>
          <w:szCs w:val="26"/>
        </w:rPr>
        <w:t>ИНН: 7707308480</w:t>
      </w:r>
    </w:p>
    <w:p w14:paraId="5925DA29" w14:textId="77777777" w:rsidR="00D2603B" w:rsidRPr="00C04A36" w:rsidRDefault="00D2603B" w:rsidP="00D2603B">
      <w:pPr>
        <w:ind w:firstLine="567"/>
        <w:jc w:val="both"/>
        <w:rPr>
          <w:sz w:val="26"/>
          <w:szCs w:val="26"/>
        </w:rPr>
      </w:pPr>
      <w:r w:rsidRPr="00C04A36">
        <w:rPr>
          <w:sz w:val="26"/>
          <w:szCs w:val="26"/>
        </w:rPr>
        <w:t>КПП: 770401001</w:t>
      </w:r>
    </w:p>
    <w:p w14:paraId="1C2F3F6C" w14:textId="77777777" w:rsidR="00D2603B" w:rsidRPr="00C04A36" w:rsidRDefault="00D2603B" w:rsidP="00D2603B">
      <w:pPr>
        <w:ind w:firstLine="567"/>
        <w:jc w:val="both"/>
        <w:rPr>
          <w:sz w:val="26"/>
          <w:szCs w:val="26"/>
        </w:rPr>
      </w:pPr>
      <w:r w:rsidRPr="00C04A36">
        <w:rPr>
          <w:sz w:val="26"/>
          <w:szCs w:val="26"/>
        </w:rPr>
        <w:t>Расчетный счет: 40702810300020038047</w:t>
      </w:r>
    </w:p>
    <w:p w14:paraId="5BA0D49F" w14:textId="77777777" w:rsidR="00D2603B" w:rsidRPr="00C04A36" w:rsidRDefault="00D2603B" w:rsidP="00D2603B">
      <w:pPr>
        <w:ind w:firstLine="567"/>
        <w:jc w:val="both"/>
        <w:rPr>
          <w:sz w:val="26"/>
          <w:szCs w:val="26"/>
        </w:rPr>
      </w:pPr>
      <w:r w:rsidRPr="00C04A36">
        <w:rPr>
          <w:sz w:val="26"/>
          <w:szCs w:val="26"/>
        </w:rPr>
        <w:t>Наименование банка получателя: ПАО «СБЕРБАНК РОССИИ» Г. МОСКВА</w:t>
      </w:r>
    </w:p>
    <w:p w14:paraId="4409AF0E" w14:textId="77777777" w:rsidR="00D2603B" w:rsidRPr="00C04A36" w:rsidRDefault="00D2603B" w:rsidP="00D2603B">
      <w:pPr>
        <w:ind w:firstLine="567"/>
        <w:jc w:val="both"/>
        <w:rPr>
          <w:sz w:val="26"/>
          <w:szCs w:val="26"/>
        </w:rPr>
      </w:pPr>
      <w:r w:rsidRPr="00C04A36">
        <w:rPr>
          <w:sz w:val="26"/>
          <w:szCs w:val="26"/>
        </w:rPr>
        <w:t>БИК: 044525225</w:t>
      </w:r>
    </w:p>
    <w:p w14:paraId="428D7704" w14:textId="77777777" w:rsidR="00D2603B" w:rsidRPr="00C04A36" w:rsidRDefault="00D2603B" w:rsidP="00D2603B">
      <w:pPr>
        <w:ind w:firstLine="567"/>
        <w:jc w:val="both"/>
        <w:rPr>
          <w:sz w:val="26"/>
          <w:szCs w:val="26"/>
        </w:rPr>
      </w:pPr>
      <w:r w:rsidRPr="00C04A36">
        <w:rPr>
          <w:sz w:val="26"/>
          <w:szCs w:val="26"/>
        </w:rPr>
        <w:t>Корреспондентский счет: 30101810400000000225</w:t>
      </w:r>
    </w:p>
    <w:p w14:paraId="481BA081" w14:textId="77777777" w:rsidR="00D2603B" w:rsidRPr="00C04A36" w:rsidRDefault="00D2603B" w:rsidP="00D2603B">
      <w:pPr>
        <w:autoSpaceDE w:val="0"/>
        <w:autoSpaceDN w:val="0"/>
        <w:adjustRightInd w:val="0"/>
        <w:spacing w:line="240" w:lineRule="atLeast"/>
        <w:ind w:firstLine="567"/>
        <w:jc w:val="both"/>
        <w:rPr>
          <w:sz w:val="26"/>
          <w:szCs w:val="26"/>
        </w:rPr>
      </w:pPr>
      <w:r w:rsidRPr="00C04A36">
        <w:rPr>
          <w:sz w:val="26"/>
          <w:szCs w:val="26"/>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66E95CB6" w14:textId="77777777" w:rsidR="00D2603B" w:rsidRPr="00C04A36" w:rsidRDefault="00D2603B" w:rsidP="00D2603B">
      <w:pPr>
        <w:tabs>
          <w:tab w:val="right" w:leader="dot" w:pos="0"/>
        </w:tabs>
        <w:autoSpaceDE w:val="0"/>
        <w:autoSpaceDN w:val="0"/>
        <w:adjustRightInd w:val="0"/>
        <w:spacing w:line="240" w:lineRule="atLeast"/>
        <w:ind w:firstLine="567"/>
        <w:jc w:val="both"/>
        <w:rPr>
          <w:sz w:val="26"/>
          <w:szCs w:val="26"/>
        </w:rPr>
      </w:pPr>
      <w:r w:rsidRPr="00C04A36">
        <w:rPr>
          <w:sz w:val="26"/>
          <w:szCs w:val="26"/>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14:paraId="2196A8E1" w14:textId="77777777" w:rsidR="00D2603B" w:rsidRPr="00C04A36" w:rsidRDefault="00D2603B" w:rsidP="00D2603B">
      <w:pPr>
        <w:tabs>
          <w:tab w:val="right" w:leader="dot" w:pos="0"/>
        </w:tabs>
        <w:autoSpaceDE w:val="0"/>
        <w:autoSpaceDN w:val="0"/>
        <w:adjustRightInd w:val="0"/>
        <w:spacing w:line="240" w:lineRule="atLeast"/>
        <w:ind w:firstLine="567"/>
        <w:jc w:val="both"/>
        <w:rPr>
          <w:sz w:val="26"/>
          <w:szCs w:val="26"/>
        </w:rPr>
      </w:pPr>
      <w:r w:rsidRPr="00C04A36">
        <w:rPr>
          <w:sz w:val="26"/>
          <w:szCs w:val="26"/>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2BD995C2"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5552FB08"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w:t>
      </w:r>
      <w:r>
        <w:rPr>
          <w:sz w:val="26"/>
          <w:szCs w:val="26"/>
        </w:rPr>
        <w:t>,</w:t>
      </w:r>
      <w:r w:rsidRPr="00C04A36">
        <w:rPr>
          <w:sz w:val="26"/>
          <w:szCs w:val="26"/>
        </w:rPr>
        <w:t xml:space="preserve"> 14</w:t>
      </w:r>
      <w:r>
        <w:rPr>
          <w:sz w:val="26"/>
          <w:szCs w:val="26"/>
        </w:rPr>
        <w:t>, 20 или 25</w:t>
      </w:r>
      <w:r w:rsidRPr="00C04A36">
        <w:rPr>
          <w:sz w:val="26"/>
          <w:szCs w:val="26"/>
        </w:rPr>
        <w:t xml:space="preserve"> статьи 39.12 Земельного кодекса Российской Федерации) в течение одного дня, следующего за днем: </w:t>
      </w:r>
    </w:p>
    <w:p w14:paraId="6B754DA7"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отмены аукциона;</w:t>
      </w:r>
    </w:p>
    <w:p w14:paraId="0E30E127"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отзыва заявки Заявителем до окончания срока подачи заявок;</w:t>
      </w:r>
    </w:p>
    <w:p w14:paraId="043A54C9"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отказа Заявителю в допуске к участию в аукционе;</w:t>
      </w:r>
    </w:p>
    <w:p w14:paraId="4CD35EA9"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 публикации протокола о результатах аукциона (в случае, если Заявитель не признан победителем аукциона).</w:t>
      </w:r>
    </w:p>
    <w:p w14:paraId="63E369B6" w14:textId="77777777" w:rsidR="00D2603B"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w:t>
      </w:r>
      <w:r>
        <w:rPr>
          <w:sz w:val="26"/>
          <w:szCs w:val="26"/>
        </w:rPr>
        <w:t>,</w:t>
      </w:r>
      <w:r w:rsidRPr="00C04A36">
        <w:rPr>
          <w:sz w:val="26"/>
          <w:szCs w:val="26"/>
        </w:rPr>
        <w:t xml:space="preserve"> 14</w:t>
      </w:r>
      <w:r>
        <w:rPr>
          <w:sz w:val="26"/>
          <w:szCs w:val="26"/>
        </w:rPr>
        <w:t>, 20 или 25</w:t>
      </w:r>
      <w:r w:rsidRPr="00C04A36">
        <w:rPr>
          <w:sz w:val="26"/>
          <w:szCs w:val="26"/>
        </w:rPr>
        <w:t xml:space="preserve">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w:t>
      </w:r>
      <w:r>
        <w:rPr>
          <w:sz w:val="26"/>
          <w:szCs w:val="26"/>
        </w:rPr>
        <w:t xml:space="preserve"> </w:t>
      </w:r>
    </w:p>
    <w:p w14:paraId="265B4FAC"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Pr>
          <w:sz w:val="26"/>
          <w:szCs w:val="26"/>
        </w:rPr>
        <w:t>Задаток, внесенный участником аукциона, который сделал предпоследнее предложение о цене предмета аукциона, возвращается ему в течение 3 (трех) дней со дня подписания договора аренды земельного участка победителем аукциона.</w:t>
      </w:r>
    </w:p>
    <w:p w14:paraId="180C4A2F" w14:textId="77777777" w:rsidR="00D2603B" w:rsidRPr="00C04A36" w:rsidRDefault="00D2603B" w:rsidP="00D2603B">
      <w:pPr>
        <w:tabs>
          <w:tab w:val="right" w:leader="dot" w:pos="4762"/>
        </w:tabs>
        <w:autoSpaceDE w:val="0"/>
        <w:autoSpaceDN w:val="0"/>
        <w:adjustRightInd w:val="0"/>
        <w:spacing w:line="240" w:lineRule="atLeast"/>
        <w:ind w:firstLine="567"/>
        <w:jc w:val="both"/>
        <w:rPr>
          <w:sz w:val="26"/>
          <w:szCs w:val="26"/>
        </w:rPr>
      </w:pPr>
      <w:r w:rsidRPr="00C04A36">
        <w:rPr>
          <w:sz w:val="26"/>
          <w:szCs w:val="26"/>
        </w:rPr>
        <w:t>Перечисление задатка Организатору аукциона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2A86B89B" w14:textId="77777777" w:rsidR="00D2603B" w:rsidRPr="00C04A36" w:rsidRDefault="00D2603B" w:rsidP="00D2603B">
      <w:pPr>
        <w:pStyle w:val="Default"/>
        <w:ind w:firstLine="567"/>
        <w:jc w:val="both"/>
        <w:rPr>
          <w:bCs/>
          <w:color w:val="auto"/>
          <w:sz w:val="26"/>
          <w:szCs w:val="26"/>
        </w:rPr>
      </w:pPr>
      <w:r w:rsidRPr="00C04A36">
        <w:rPr>
          <w:b/>
          <w:color w:val="auto"/>
          <w:sz w:val="26"/>
          <w:szCs w:val="26"/>
          <w:u w:val="single"/>
        </w:rPr>
        <w:t>Рассмотрение заявок</w:t>
      </w:r>
      <w:r w:rsidRPr="00C04A36">
        <w:rPr>
          <w:b/>
          <w:color w:val="auto"/>
          <w:sz w:val="26"/>
          <w:szCs w:val="26"/>
        </w:rPr>
        <w:t xml:space="preserve"> </w:t>
      </w:r>
      <w:r w:rsidRPr="00C04A36">
        <w:rPr>
          <w:color w:val="auto"/>
          <w:sz w:val="26"/>
          <w:szCs w:val="26"/>
        </w:rPr>
        <w:t>осуществляется Организатором аукциона.</w:t>
      </w:r>
    </w:p>
    <w:p w14:paraId="0D64C962" w14:textId="77777777" w:rsidR="00D2603B" w:rsidRPr="00C04A36" w:rsidRDefault="00D2603B" w:rsidP="00D2603B">
      <w:pPr>
        <w:pStyle w:val="Default"/>
        <w:ind w:firstLine="567"/>
        <w:jc w:val="both"/>
        <w:rPr>
          <w:color w:val="auto"/>
          <w:sz w:val="26"/>
          <w:szCs w:val="26"/>
        </w:rPr>
      </w:pPr>
      <w:r w:rsidRPr="00C04A36">
        <w:rPr>
          <w:bCs/>
          <w:color w:val="auto"/>
          <w:sz w:val="26"/>
          <w:szCs w:val="26"/>
        </w:rPr>
        <w:t xml:space="preserve">Заявитель не допускается к участию в аукционе в следующих случаях: </w:t>
      </w:r>
    </w:p>
    <w:p w14:paraId="6E8E7B7B"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непредставление необходимых для участия в аукционе документов или представление недостоверных сведений; </w:t>
      </w:r>
    </w:p>
    <w:p w14:paraId="6B241771"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w:t>
      </w:r>
      <w:proofErr w:type="spellStart"/>
      <w:r w:rsidRPr="00C04A36">
        <w:rPr>
          <w:color w:val="auto"/>
          <w:sz w:val="26"/>
          <w:szCs w:val="26"/>
        </w:rPr>
        <w:t>непоступление</w:t>
      </w:r>
      <w:proofErr w:type="spellEnd"/>
      <w:r w:rsidRPr="00C04A36">
        <w:rPr>
          <w:color w:val="auto"/>
          <w:sz w:val="26"/>
          <w:szCs w:val="26"/>
        </w:rPr>
        <w:t xml:space="preserve"> задатка на дату рассмотрения заявок на участие в аукционе; </w:t>
      </w:r>
    </w:p>
    <w:p w14:paraId="62A42A55"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 </w:t>
      </w:r>
    </w:p>
    <w:p w14:paraId="4EF8E874" w14:textId="77777777" w:rsidR="00D2603B" w:rsidRDefault="00D2603B" w:rsidP="00D2603B">
      <w:pPr>
        <w:pStyle w:val="Default"/>
        <w:ind w:firstLine="567"/>
        <w:jc w:val="both"/>
        <w:rPr>
          <w:color w:val="auto"/>
          <w:sz w:val="26"/>
          <w:szCs w:val="26"/>
        </w:rPr>
      </w:pPr>
      <w:r w:rsidRPr="00C04A36">
        <w:rPr>
          <w:color w:val="auto"/>
          <w:sz w:val="26"/>
          <w:szCs w:val="2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3DFA815C" w14:textId="77777777" w:rsidR="00D2603B" w:rsidRPr="0055581D" w:rsidRDefault="00D2603B" w:rsidP="00D2603B">
      <w:pPr>
        <w:autoSpaceDE w:val="0"/>
        <w:autoSpaceDN w:val="0"/>
        <w:adjustRightInd w:val="0"/>
        <w:ind w:firstLine="567"/>
        <w:jc w:val="both"/>
        <w:rPr>
          <w:rFonts w:ascii="PT Astra Serif" w:eastAsia="Calibri" w:hAnsi="PT Astra Serif" w:cs="PT Astra Serif"/>
          <w:sz w:val="26"/>
          <w:szCs w:val="26"/>
          <w:lang w:eastAsia="en-US"/>
        </w:rPr>
      </w:pPr>
      <w:r w:rsidRPr="0055581D">
        <w:rPr>
          <w:rFonts w:ascii="PT Astra Serif" w:eastAsia="Calibri" w:hAnsi="PT Astra Serif" w:cs="PT Astra Serif"/>
          <w:sz w:val="26"/>
          <w:szCs w:val="26"/>
          <w:lang w:eastAsia="en-US"/>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w:t>
      </w:r>
      <w:r>
        <w:rPr>
          <w:rFonts w:ascii="PT Astra Serif" w:eastAsia="Calibri" w:hAnsi="PT Astra Serif" w:cs="PT Astra Serif"/>
          <w:sz w:val="26"/>
          <w:szCs w:val="26"/>
          <w:lang w:eastAsia="en-US"/>
        </w:rPr>
        <w:t>О</w:t>
      </w:r>
      <w:r w:rsidRPr="0055581D">
        <w:rPr>
          <w:rFonts w:ascii="PT Astra Serif" w:eastAsia="Calibri" w:hAnsi="PT Astra Serif" w:cs="PT Astra Serif"/>
          <w:sz w:val="26"/>
          <w:szCs w:val="26"/>
          <w:lang w:eastAsia="en-US"/>
        </w:rPr>
        <w:t xml:space="preserve">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w:t>
      </w:r>
      <w:r>
        <w:rPr>
          <w:rFonts w:ascii="PT Astra Serif" w:eastAsia="Calibri" w:hAnsi="PT Astra Serif" w:cs="PT Astra Serif"/>
          <w:sz w:val="26"/>
          <w:szCs w:val="26"/>
          <w:lang w:eastAsia="en-US"/>
        </w:rPr>
        <w:t>ГИС Торги</w:t>
      </w:r>
      <w:r w:rsidRPr="0055581D">
        <w:rPr>
          <w:rFonts w:ascii="PT Astra Serif" w:eastAsia="Calibri" w:hAnsi="PT Astra Serif" w:cs="PT Astra Serif"/>
          <w:sz w:val="26"/>
          <w:szCs w:val="26"/>
          <w:lang w:eastAsia="en-US"/>
        </w:rPr>
        <w:t>.</w:t>
      </w:r>
    </w:p>
    <w:p w14:paraId="4E416A62"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По результатам рассмотрения заявок Организатором аукциона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14:paraId="3E9B01C6" w14:textId="77777777" w:rsidR="00D2603B" w:rsidRDefault="00D2603B" w:rsidP="00D2603B">
      <w:pPr>
        <w:pStyle w:val="Default"/>
        <w:ind w:firstLine="567"/>
        <w:jc w:val="both"/>
        <w:rPr>
          <w:color w:val="auto"/>
          <w:sz w:val="26"/>
          <w:szCs w:val="26"/>
        </w:rPr>
      </w:pPr>
      <w:r w:rsidRPr="00C04A36">
        <w:rPr>
          <w:color w:val="auto"/>
          <w:sz w:val="26"/>
          <w:szCs w:val="26"/>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5B9FF068" w14:textId="77777777" w:rsidR="00D2603B" w:rsidRPr="0055581D" w:rsidRDefault="00D2603B" w:rsidP="00D2603B">
      <w:pPr>
        <w:pStyle w:val="Default"/>
        <w:ind w:firstLine="709"/>
        <w:jc w:val="both"/>
        <w:rPr>
          <w:rFonts w:ascii="PT Astra Serif" w:hAnsi="PT Astra Serif"/>
          <w:color w:val="auto"/>
          <w:sz w:val="26"/>
          <w:szCs w:val="26"/>
        </w:rPr>
      </w:pPr>
      <w:r w:rsidRPr="0055581D">
        <w:rPr>
          <w:rFonts w:ascii="PT Astra Serif" w:hAnsi="PT Astra Serif"/>
          <w:color w:val="auto"/>
          <w:sz w:val="26"/>
          <w:szCs w:val="26"/>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w:t>
      </w:r>
      <w:r>
        <w:rPr>
          <w:rFonts w:ascii="PT Astra Serif" w:hAnsi="PT Astra Serif"/>
          <w:color w:val="auto"/>
          <w:sz w:val="26"/>
          <w:szCs w:val="26"/>
        </w:rPr>
        <w:t>З</w:t>
      </w:r>
      <w:r w:rsidRPr="0055581D">
        <w:rPr>
          <w:rFonts w:ascii="PT Astra Serif" w:hAnsi="PT Astra Serif"/>
          <w:color w:val="auto"/>
          <w:sz w:val="26"/>
          <w:szCs w:val="26"/>
        </w:rPr>
        <w:t xml:space="preserve">аявителей или о допуске к участию в аукционе и признании участником аукциона только одного </w:t>
      </w:r>
      <w:r>
        <w:rPr>
          <w:rFonts w:ascii="PT Astra Serif" w:hAnsi="PT Astra Serif"/>
          <w:color w:val="auto"/>
          <w:sz w:val="26"/>
          <w:szCs w:val="26"/>
        </w:rPr>
        <w:t>З</w:t>
      </w:r>
      <w:r w:rsidRPr="0055581D">
        <w:rPr>
          <w:rFonts w:ascii="PT Astra Serif" w:hAnsi="PT Astra Serif"/>
          <w:color w:val="auto"/>
          <w:sz w:val="26"/>
          <w:szCs w:val="26"/>
        </w:rPr>
        <w:t>аявителя, аукцион признается несостоявшимся.</w:t>
      </w:r>
    </w:p>
    <w:p w14:paraId="21D699B4" w14:textId="77777777" w:rsidR="00D2603B" w:rsidRPr="00C04A36" w:rsidRDefault="00D2603B" w:rsidP="00D2603B">
      <w:pPr>
        <w:pStyle w:val="Default"/>
        <w:ind w:firstLine="567"/>
        <w:jc w:val="both"/>
        <w:rPr>
          <w:color w:val="auto"/>
          <w:sz w:val="26"/>
          <w:szCs w:val="26"/>
        </w:rPr>
      </w:pPr>
      <w:r w:rsidRPr="00C04A36">
        <w:rPr>
          <w:b/>
          <w:color w:val="auto"/>
          <w:sz w:val="26"/>
          <w:szCs w:val="26"/>
          <w:u w:val="single"/>
        </w:rPr>
        <w:t>Проведение аукциона</w:t>
      </w:r>
      <w:r w:rsidRPr="00C04A36">
        <w:rPr>
          <w:color w:val="auto"/>
          <w:sz w:val="26"/>
          <w:szCs w:val="26"/>
        </w:rPr>
        <w:t xml:space="preserve"> обеспечивается оператором электронной площадки в соответствии с регламентом и инструкциями оператора электронной площадки.</w:t>
      </w:r>
    </w:p>
    <w:p w14:paraId="40D352A7" w14:textId="77777777" w:rsidR="00D2603B" w:rsidRPr="00C04A36" w:rsidRDefault="00D2603B" w:rsidP="00D2603B">
      <w:pPr>
        <w:pStyle w:val="Default"/>
        <w:ind w:firstLine="567"/>
        <w:jc w:val="both"/>
        <w:rPr>
          <w:color w:val="auto"/>
          <w:sz w:val="26"/>
          <w:szCs w:val="26"/>
        </w:rPr>
      </w:pPr>
      <w:r w:rsidRPr="00C04A36">
        <w:rPr>
          <w:color w:val="auto"/>
          <w:sz w:val="26"/>
          <w:szCs w:val="26"/>
        </w:rPr>
        <w:t>В аукционе могут участвовать только Заявители, допущенные к участию в аукционе и признанные участниками аукциона. оператор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0616965B"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Процедура аукциона проводится в день и время, указанные в настоящем извещении. </w:t>
      </w:r>
    </w:p>
    <w:p w14:paraId="2B92D1B0" w14:textId="77777777" w:rsidR="00D2603B" w:rsidRPr="00C04A36" w:rsidRDefault="00D2603B" w:rsidP="00D2603B">
      <w:pPr>
        <w:pStyle w:val="Default"/>
        <w:ind w:firstLine="567"/>
        <w:jc w:val="both"/>
        <w:rPr>
          <w:color w:val="auto"/>
          <w:sz w:val="26"/>
          <w:szCs w:val="26"/>
        </w:rPr>
      </w:pPr>
      <w:r w:rsidRPr="00C04A36">
        <w:rPr>
          <w:color w:val="auto"/>
          <w:sz w:val="26"/>
          <w:szCs w:val="26"/>
        </w:rPr>
        <w:t>Аукцион проводится в следующем порядке:</w:t>
      </w:r>
    </w:p>
    <w:p w14:paraId="3A83225B"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Аукцион проводится путем последовательного повышения участниками начальной цены на величину, равную величине «шага аукциона». </w:t>
      </w:r>
    </w:p>
    <w:p w14:paraId="53C9D998" w14:textId="77777777" w:rsidR="00D2603B" w:rsidRPr="00C04A36" w:rsidRDefault="00D2603B" w:rsidP="00D2603B">
      <w:pPr>
        <w:pStyle w:val="Default"/>
        <w:ind w:firstLine="567"/>
        <w:jc w:val="both"/>
        <w:rPr>
          <w:color w:val="auto"/>
          <w:sz w:val="26"/>
          <w:szCs w:val="26"/>
        </w:rPr>
      </w:pPr>
      <w:r w:rsidRPr="00C04A36">
        <w:rPr>
          <w:color w:val="auto"/>
          <w:sz w:val="26"/>
          <w:szCs w:val="26"/>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аукциона, а также как время, оставшееся до окончания аукциона в минутах.</w:t>
      </w:r>
    </w:p>
    <w:p w14:paraId="01AD8293" w14:textId="77777777" w:rsidR="00D2603B" w:rsidRPr="00C04A36" w:rsidRDefault="00D2603B" w:rsidP="00D2603B">
      <w:pPr>
        <w:pStyle w:val="Default"/>
        <w:ind w:firstLine="567"/>
        <w:jc w:val="both"/>
        <w:rPr>
          <w:color w:val="auto"/>
          <w:sz w:val="26"/>
          <w:szCs w:val="26"/>
        </w:rPr>
      </w:pPr>
      <w:r w:rsidRPr="00C04A36">
        <w:rPr>
          <w:color w:val="auto"/>
          <w:sz w:val="26"/>
          <w:szCs w:val="26"/>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7876F985" w14:textId="77777777" w:rsidR="00D2603B" w:rsidRDefault="00D2603B" w:rsidP="00D2603B">
      <w:pPr>
        <w:pStyle w:val="Default"/>
        <w:ind w:firstLine="567"/>
        <w:jc w:val="both"/>
        <w:rPr>
          <w:color w:val="auto"/>
          <w:sz w:val="26"/>
          <w:szCs w:val="26"/>
        </w:rPr>
      </w:pPr>
      <w:r w:rsidRPr="00907003">
        <w:rPr>
          <w:color w:val="auto"/>
          <w:sz w:val="26"/>
          <w:szCs w:val="26"/>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074F6566" w14:textId="77777777" w:rsidR="00D2603B" w:rsidRPr="00C04A36" w:rsidRDefault="00D2603B" w:rsidP="00D2603B">
      <w:pPr>
        <w:pStyle w:val="Default"/>
        <w:ind w:firstLine="567"/>
        <w:jc w:val="both"/>
        <w:rPr>
          <w:color w:val="auto"/>
          <w:sz w:val="26"/>
          <w:szCs w:val="26"/>
        </w:rPr>
      </w:pPr>
      <w:r w:rsidRPr="00C04A36">
        <w:rPr>
          <w:color w:val="auto"/>
          <w:sz w:val="26"/>
          <w:szCs w:val="26"/>
        </w:rPr>
        <w:t>Победителем аукциона признается участник аукциона, предложивший наибольшую цену предмета аукциона.</w:t>
      </w:r>
    </w:p>
    <w:p w14:paraId="0BF1AAD6" w14:textId="77777777" w:rsidR="00D2603B" w:rsidRPr="00C04A36" w:rsidRDefault="00D2603B" w:rsidP="00D2603B">
      <w:pPr>
        <w:pStyle w:val="Default"/>
        <w:ind w:firstLine="567"/>
        <w:jc w:val="both"/>
        <w:rPr>
          <w:color w:val="auto"/>
          <w:sz w:val="26"/>
          <w:szCs w:val="26"/>
        </w:rPr>
      </w:pPr>
      <w:r w:rsidRPr="00C04A36">
        <w:rPr>
          <w:color w:val="auto"/>
          <w:sz w:val="26"/>
          <w:szCs w:val="26"/>
        </w:rPr>
        <w:t>При проведении процедуры аукциона программными средствами оператора электронной площадки обеспечивается:</w:t>
      </w:r>
    </w:p>
    <w:p w14:paraId="513390BC" w14:textId="77777777" w:rsidR="00D2603B" w:rsidRPr="00C04A36" w:rsidRDefault="00D2603B" w:rsidP="00D2603B">
      <w:pPr>
        <w:pStyle w:val="Default"/>
        <w:ind w:firstLine="567"/>
        <w:jc w:val="both"/>
        <w:rPr>
          <w:color w:val="auto"/>
          <w:sz w:val="26"/>
          <w:szCs w:val="26"/>
        </w:rPr>
      </w:pPr>
      <w:r w:rsidRPr="00C04A36">
        <w:rPr>
          <w:color w:val="auto"/>
          <w:sz w:val="26"/>
          <w:szCs w:val="26"/>
        </w:rPr>
        <w:t>Исключение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p>
    <w:p w14:paraId="42445097" w14:textId="77777777" w:rsidR="00D2603B" w:rsidRPr="00C04A36" w:rsidRDefault="00D2603B" w:rsidP="00D2603B">
      <w:pPr>
        <w:pStyle w:val="Default"/>
        <w:ind w:firstLine="567"/>
        <w:jc w:val="both"/>
        <w:rPr>
          <w:color w:val="auto"/>
          <w:sz w:val="26"/>
          <w:szCs w:val="26"/>
        </w:rPr>
      </w:pPr>
      <w:r w:rsidRPr="00C04A36">
        <w:rPr>
          <w:color w:val="auto"/>
          <w:sz w:val="26"/>
          <w:szCs w:val="26"/>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51D497F5"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В случае технических неполадок или </w:t>
      </w:r>
      <w:proofErr w:type="spellStart"/>
      <w:r w:rsidRPr="00C04A36">
        <w:rPr>
          <w:color w:val="auto"/>
          <w:sz w:val="26"/>
          <w:szCs w:val="26"/>
        </w:rPr>
        <w:t>DDoS</w:t>
      </w:r>
      <w:proofErr w:type="spellEnd"/>
      <w:r w:rsidRPr="00C04A36">
        <w:rPr>
          <w:color w:val="auto"/>
          <w:sz w:val="26"/>
          <w:szCs w:val="26"/>
        </w:rPr>
        <w:t xml:space="preserve">-атак оператор электронной площадки принимает меры по восстановлению работы сайта оператора электронной площадки и фиксирует аппаратно-программными средствами период отсутствия доступа к сайту оператора электронной площадки по времени сервера. </w:t>
      </w:r>
    </w:p>
    <w:p w14:paraId="63D66972"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После устранения неполадок и возобновления работы сайта оператора электронной площадки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w:t>
      </w:r>
      <w:proofErr w:type="spellStart"/>
      <w:r w:rsidRPr="00C04A36">
        <w:rPr>
          <w:color w:val="auto"/>
          <w:sz w:val="26"/>
          <w:szCs w:val="26"/>
        </w:rPr>
        <w:t>DDoS</w:t>
      </w:r>
      <w:proofErr w:type="spellEnd"/>
      <w:r w:rsidRPr="00C04A36">
        <w:rPr>
          <w:color w:val="auto"/>
          <w:sz w:val="26"/>
          <w:szCs w:val="26"/>
        </w:rPr>
        <w:t xml:space="preserve">-атаки. </w:t>
      </w:r>
    </w:p>
    <w:p w14:paraId="33981348"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6C2874F7"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671C1054" w14:textId="77777777" w:rsidR="00D2603B" w:rsidRPr="00C04A36" w:rsidRDefault="00D2603B" w:rsidP="00D2603B">
      <w:pPr>
        <w:pStyle w:val="Default"/>
        <w:ind w:firstLine="567"/>
        <w:jc w:val="both"/>
        <w:rPr>
          <w:color w:val="auto"/>
          <w:sz w:val="26"/>
          <w:szCs w:val="26"/>
        </w:rPr>
      </w:pPr>
      <w:r w:rsidRPr="00C04A36">
        <w:rPr>
          <w:color w:val="auto"/>
          <w:sz w:val="26"/>
          <w:szCs w:val="26"/>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3AAB563C"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5A180EF7"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Организатор аукциона размещает протокол о результатах аукциона по каждому лоту на сайте оператора электронной площадки, а также на ГИС Торги в течение одного рабочего дня со дня его подписания. </w:t>
      </w:r>
    </w:p>
    <w:p w14:paraId="68030B65" w14:textId="77777777" w:rsidR="00D2603B" w:rsidRPr="00C04A36" w:rsidRDefault="00D2603B" w:rsidP="00D2603B">
      <w:pPr>
        <w:pStyle w:val="Default"/>
        <w:ind w:firstLine="567"/>
        <w:jc w:val="both"/>
        <w:rPr>
          <w:color w:val="auto"/>
          <w:sz w:val="26"/>
          <w:szCs w:val="26"/>
        </w:rPr>
      </w:pPr>
      <w:r w:rsidRPr="00C04A36">
        <w:rPr>
          <w:bCs/>
          <w:color w:val="auto"/>
          <w:sz w:val="26"/>
          <w:szCs w:val="26"/>
        </w:rPr>
        <w:t xml:space="preserve">Аукцион признается несостоявшимся в случаях, если: </w:t>
      </w:r>
    </w:p>
    <w:p w14:paraId="57D91096"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по окончании срока подачи заявок была подана только одна заявка; </w:t>
      </w:r>
    </w:p>
    <w:p w14:paraId="3D5E1DBD"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по окончании срока подачи заявок не подано ни одной заявки; </w:t>
      </w:r>
    </w:p>
    <w:p w14:paraId="5EA7ADEE"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на основании результатов рассмотрения заявок принято решение об отказе в допуске к участию в аукционе всех Заявителей; </w:t>
      </w:r>
    </w:p>
    <w:p w14:paraId="61C86E3B"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 на основании результатов рассмотрения заявок принято решение о допуске к участию в аукционе и признании участником аукциона только одного Заявителя; </w:t>
      </w:r>
    </w:p>
    <w:p w14:paraId="6139C76A" w14:textId="77777777" w:rsidR="00D2603B" w:rsidRPr="00C04A36" w:rsidRDefault="00D2603B" w:rsidP="00D2603B">
      <w:pPr>
        <w:pStyle w:val="Default"/>
        <w:ind w:firstLine="567"/>
        <w:jc w:val="both"/>
        <w:rPr>
          <w:color w:val="auto"/>
          <w:sz w:val="26"/>
          <w:szCs w:val="26"/>
        </w:rPr>
      </w:pPr>
      <w:r w:rsidRPr="00C04A36">
        <w:rPr>
          <w:color w:val="auto"/>
          <w:sz w:val="26"/>
          <w:szCs w:val="26"/>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00A422A0" w14:textId="77777777" w:rsidR="00D2603B" w:rsidRPr="00C04A36" w:rsidRDefault="00D2603B" w:rsidP="00D2603B">
      <w:pPr>
        <w:autoSpaceDE w:val="0"/>
        <w:autoSpaceDN w:val="0"/>
        <w:adjustRightInd w:val="0"/>
        <w:ind w:firstLine="567"/>
        <w:jc w:val="both"/>
        <w:rPr>
          <w:b/>
          <w:bCs/>
          <w:sz w:val="26"/>
          <w:szCs w:val="26"/>
        </w:rPr>
      </w:pPr>
      <w:r w:rsidRPr="00C04A36">
        <w:rPr>
          <w:sz w:val="26"/>
          <w:szCs w:val="26"/>
        </w:rPr>
        <w:t xml:space="preserve">Оператором электронной площадки с победителя электронного аукциона или иных лиц, с которыми в соответствии с пунктами 13, </w:t>
      </w:r>
      <w:hyperlink r:id="rId14" w:history="1">
        <w:r w:rsidRPr="00C04A36">
          <w:rPr>
            <w:sz w:val="26"/>
            <w:szCs w:val="26"/>
          </w:rPr>
          <w:t>14</w:t>
        </w:r>
      </w:hyperlink>
      <w:r w:rsidRPr="00C04A36">
        <w:rPr>
          <w:sz w:val="26"/>
          <w:szCs w:val="26"/>
        </w:rPr>
        <w:t xml:space="preserve">, </w:t>
      </w:r>
      <w:hyperlink r:id="rId15" w:history="1">
        <w:r w:rsidRPr="00C04A36">
          <w:rPr>
            <w:sz w:val="26"/>
            <w:szCs w:val="26"/>
          </w:rPr>
          <w:t>20</w:t>
        </w:r>
      </w:hyperlink>
      <w:r w:rsidRPr="00C04A36">
        <w:rPr>
          <w:sz w:val="26"/>
          <w:szCs w:val="26"/>
        </w:rPr>
        <w:t xml:space="preserve"> и 25 статьи 39.12 Земельного кодекса заключается договор аренды земельного участка, </w:t>
      </w:r>
      <w:r w:rsidRPr="00C04A36">
        <w:rPr>
          <w:b/>
          <w:bCs/>
          <w:sz w:val="26"/>
          <w:szCs w:val="26"/>
        </w:rPr>
        <w:t xml:space="preserve">плата за участие в электронном аукционе </w:t>
      </w:r>
      <w:r w:rsidRPr="001F5235">
        <w:rPr>
          <w:rFonts w:ascii="PT Astra Serif" w:hAnsi="PT Astra Serif"/>
          <w:sz w:val="25"/>
          <w:szCs w:val="25"/>
        </w:rPr>
        <w:t xml:space="preserve">(размер устанавливается в соответствии с постановлением Правительства РФ от 10.05.2018 № 564) </w:t>
      </w:r>
      <w:r w:rsidRPr="00C04A36">
        <w:rPr>
          <w:b/>
          <w:bCs/>
          <w:sz w:val="26"/>
          <w:szCs w:val="26"/>
        </w:rPr>
        <w:t>не взимается.</w:t>
      </w:r>
    </w:p>
    <w:p w14:paraId="33D103EE" w14:textId="77777777" w:rsidR="00D2603B" w:rsidRPr="00C04A36" w:rsidRDefault="00D2603B" w:rsidP="00D2603B">
      <w:pPr>
        <w:pStyle w:val="Default"/>
        <w:ind w:firstLine="567"/>
        <w:jc w:val="both"/>
        <w:rPr>
          <w:b/>
          <w:bCs/>
          <w:color w:val="auto"/>
          <w:sz w:val="26"/>
          <w:szCs w:val="26"/>
        </w:rPr>
      </w:pPr>
      <w:r w:rsidRPr="00C04A36">
        <w:rPr>
          <w:b/>
          <w:bCs/>
          <w:color w:val="auto"/>
          <w:sz w:val="26"/>
          <w:szCs w:val="26"/>
        </w:rPr>
        <w:t>Условия и сроки заключения договоров аренды земельных участков</w:t>
      </w:r>
    </w:p>
    <w:p w14:paraId="749096F4"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Заключение договоров аренды земельных участков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  </w:t>
      </w:r>
    </w:p>
    <w:p w14:paraId="69FBFDA5"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033E93DD" w14:textId="77777777" w:rsidR="00D2603B" w:rsidRPr="00C04A36" w:rsidRDefault="00D2603B" w:rsidP="00D2603B">
      <w:pPr>
        <w:adjustRightInd w:val="0"/>
        <w:ind w:firstLine="720"/>
        <w:jc w:val="both"/>
        <w:rPr>
          <w:b/>
          <w:sz w:val="26"/>
          <w:szCs w:val="26"/>
        </w:rPr>
      </w:pPr>
      <w:r w:rsidRPr="00C04A36">
        <w:rPr>
          <w:b/>
          <w:sz w:val="26"/>
          <w:szCs w:val="26"/>
        </w:rPr>
        <w:t>Льготы</w:t>
      </w:r>
      <w:r w:rsidRPr="00C04A36">
        <w:rPr>
          <w:sz w:val="26"/>
          <w:szCs w:val="26"/>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w:t>
      </w:r>
      <w:proofErr w:type="gramStart"/>
      <w:r w:rsidRPr="00C04A36">
        <w:rPr>
          <w:sz w:val="26"/>
          <w:szCs w:val="26"/>
        </w:rPr>
        <w:t>года  №</w:t>
      </w:r>
      <w:proofErr w:type="gramEnd"/>
      <w:r w:rsidRPr="00C04A36">
        <w:rPr>
          <w:sz w:val="26"/>
          <w:szCs w:val="26"/>
        </w:rPr>
        <w:t xml:space="preserve">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C04A36">
        <w:rPr>
          <w:b/>
          <w:sz w:val="26"/>
          <w:szCs w:val="26"/>
        </w:rPr>
        <w:t>– отсутствуют.</w:t>
      </w:r>
    </w:p>
    <w:p w14:paraId="12BB2E80" w14:textId="77777777" w:rsidR="00D2603B" w:rsidRPr="00C04A36" w:rsidRDefault="00D2603B" w:rsidP="00D2603B">
      <w:pPr>
        <w:adjustRightInd w:val="0"/>
        <w:ind w:firstLine="720"/>
        <w:jc w:val="both"/>
        <w:rPr>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04A36">
        <w:rPr>
          <w:b/>
          <w:sz w:val="26"/>
          <w:szCs w:val="26"/>
        </w:rPr>
        <w:t>- отсутствуют.</w:t>
      </w:r>
    </w:p>
    <w:p w14:paraId="31F3943C" w14:textId="77777777" w:rsidR="00D2603B" w:rsidRPr="00C04A36" w:rsidRDefault="00D2603B" w:rsidP="00D2603B">
      <w:pPr>
        <w:adjustRightInd w:val="0"/>
        <w:ind w:firstLine="720"/>
        <w:jc w:val="both"/>
        <w:rPr>
          <w:b/>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04A36">
        <w:rPr>
          <w:b/>
          <w:sz w:val="26"/>
          <w:szCs w:val="26"/>
        </w:rPr>
        <w:t>отсутствуют.</w:t>
      </w:r>
    </w:p>
    <w:p w14:paraId="688A80F6" w14:textId="77777777" w:rsidR="00D2603B" w:rsidRPr="00C04A36" w:rsidRDefault="00D2603B" w:rsidP="00D2603B">
      <w:pPr>
        <w:adjustRightInd w:val="0"/>
        <w:ind w:firstLine="720"/>
        <w:jc w:val="both"/>
        <w:rPr>
          <w:b/>
          <w:sz w:val="26"/>
          <w:szCs w:val="26"/>
        </w:rPr>
      </w:pPr>
      <w:r w:rsidRPr="00C04A36">
        <w:rPr>
          <w:b/>
          <w:sz w:val="26"/>
          <w:szCs w:val="26"/>
        </w:rPr>
        <w:t>Обязательства</w:t>
      </w:r>
      <w:r w:rsidRPr="00C04A36">
        <w:rPr>
          <w:sz w:val="26"/>
          <w:szCs w:val="26"/>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04A36">
        <w:rPr>
          <w:b/>
          <w:sz w:val="26"/>
          <w:szCs w:val="26"/>
        </w:rPr>
        <w:t>отсутствуют.</w:t>
      </w:r>
    </w:p>
    <w:p w14:paraId="24823BEE" w14:textId="77777777" w:rsidR="00D2603B" w:rsidRPr="00907003" w:rsidRDefault="00D2603B" w:rsidP="00D2603B">
      <w:pPr>
        <w:autoSpaceDE w:val="0"/>
        <w:autoSpaceDN w:val="0"/>
        <w:adjustRightInd w:val="0"/>
        <w:ind w:firstLine="567"/>
        <w:jc w:val="both"/>
        <w:rPr>
          <w:b/>
          <w:bCs/>
          <w:i/>
          <w:iCs/>
          <w:sz w:val="26"/>
          <w:szCs w:val="26"/>
          <w:u w:val="single"/>
        </w:rPr>
      </w:pPr>
      <w:r w:rsidRPr="00907003">
        <w:rPr>
          <w:b/>
          <w:bCs/>
          <w:i/>
          <w:iCs/>
          <w:sz w:val="26"/>
          <w:szCs w:val="26"/>
          <w:u w:val="single"/>
        </w:rPr>
        <w:t>Существенные условия договора аренды:</w:t>
      </w:r>
    </w:p>
    <w:p w14:paraId="3341D5C8"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 xml:space="preserve">Земельный участок предоставляется в аренду </w:t>
      </w:r>
      <w:r>
        <w:rPr>
          <w:sz w:val="26"/>
          <w:szCs w:val="26"/>
        </w:rPr>
        <w:t>под объекты дорожного сервиса.</w:t>
      </w:r>
    </w:p>
    <w:p w14:paraId="7FB31598"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 xml:space="preserve">Договор аренды земельного участка заключается на срок </w:t>
      </w:r>
      <w:r>
        <w:rPr>
          <w:sz w:val="26"/>
          <w:szCs w:val="26"/>
        </w:rPr>
        <w:t>5</w:t>
      </w:r>
      <w:r w:rsidRPr="00F755FC">
        <w:rPr>
          <w:sz w:val="26"/>
          <w:szCs w:val="26"/>
        </w:rPr>
        <w:t xml:space="preserve"> (</w:t>
      </w:r>
      <w:r>
        <w:rPr>
          <w:sz w:val="26"/>
          <w:szCs w:val="26"/>
        </w:rPr>
        <w:t>пять</w:t>
      </w:r>
      <w:r w:rsidRPr="00F755FC">
        <w:rPr>
          <w:sz w:val="26"/>
          <w:szCs w:val="26"/>
        </w:rPr>
        <w:t xml:space="preserve">) лет </w:t>
      </w:r>
      <w:r>
        <w:rPr>
          <w:sz w:val="26"/>
          <w:szCs w:val="26"/>
        </w:rPr>
        <w:t>6</w:t>
      </w:r>
      <w:r w:rsidRPr="00F755FC">
        <w:rPr>
          <w:sz w:val="26"/>
          <w:szCs w:val="26"/>
        </w:rPr>
        <w:t xml:space="preserve"> месяц</w:t>
      </w:r>
      <w:r>
        <w:rPr>
          <w:sz w:val="26"/>
          <w:szCs w:val="26"/>
        </w:rPr>
        <w:t>ев</w:t>
      </w:r>
      <w:r w:rsidRPr="00C04A36">
        <w:rPr>
          <w:sz w:val="26"/>
          <w:szCs w:val="26"/>
        </w:rPr>
        <w:t>.</w:t>
      </w:r>
    </w:p>
    <w:p w14:paraId="1450746A"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Размер арендной платы не изменяется в течении срока действия договора аренды земельного участка.</w:t>
      </w:r>
    </w:p>
    <w:p w14:paraId="6D8EB449"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 xml:space="preserve">Задаток, внесенный лицом, признанным победителем аукциона, или иным лицом, с которым </w:t>
      </w:r>
      <w:r>
        <w:rPr>
          <w:sz w:val="26"/>
          <w:szCs w:val="26"/>
        </w:rPr>
        <w:t xml:space="preserve">в соответствии с </w:t>
      </w:r>
      <w:r w:rsidRPr="001F5235">
        <w:rPr>
          <w:rFonts w:ascii="PT Astra Serif" w:hAnsi="PT Astra Serif" w:cs="PT Astra Serif"/>
          <w:sz w:val="25"/>
          <w:szCs w:val="25"/>
        </w:rPr>
        <w:t xml:space="preserve"> </w:t>
      </w:r>
      <w:hyperlink r:id="rId16"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17"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18"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19"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 </w:t>
      </w:r>
      <w:r w:rsidRPr="00C04A36">
        <w:rPr>
          <w:sz w:val="26"/>
          <w:szCs w:val="26"/>
        </w:rPr>
        <w:t xml:space="preserve">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указанных договоров, не возвращаются. </w:t>
      </w:r>
    </w:p>
    <w:p w14:paraId="16A7540D"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2C503032"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1B55ADDB"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Срок уплаты арендной платы - не позднее 15 числа последнего месяца оплачиваемого квартала, а именно:</w:t>
      </w:r>
    </w:p>
    <w:p w14:paraId="40FB6D2C"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срок уплаты арендной платы за 1 квартал – 15 марта;</w:t>
      </w:r>
    </w:p>
    <w:p w14:paraId="0897F6D2"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срок уплаты арендной платы за 2 квартал – 15 июня;</w:t>
      </w:r>
    </w:p>
    <w:p w14:paraId="48E494DB"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срок уплаты арендной платы за 3 квартал – 15 сентября;</w:t>
      </w:r>
    </w:p>
    <w:p w14:paraId="042F62BD"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срок уплаты арендной платы за 4 квартал – 15 декабря.</w:t>
      </w:r>
    </w:p>
    <w:p w14:paraId="28EBA396"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72EF6A6F" w14:textId="77777777" w:rsidR="00D2603B" w:rsidRPr="00C04A36" w:rsidRDefault="00D2603B" w:rsidP="00D2603B">
      <w:pPr>
        <w:autoSpaceDE w:val="0"/>
        <w:autoSpaceDN w:val="0"/>
        <w:adjustRightInd w:val="0"/>
        <w:ind w:firstLine="567"/>
        <w:jc w:val="both"/>
        <w:rPr>
          <w:sz w:val="26"/>
          <w:szCs w:val="26"/>
        </w:rPr>
      </w:pPr>
      <w:r w:rsidRPr="00C04A36">
        <w:rPr>
          <w:sz w:val="26"/>
          <w:szCs w:val="26"/>
        </w:rPr>
        <w:t xml:space="preserve">Не допускается заключение договора аренды земельного участка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ГИС Торги.  </w:t>
      </w:r>
    </w:p>
    <w:p w14:paraId="65D32653" w14:textId="77777777" w:rsidR="00D2603B" w:rsidRPr="00C04A36" w:rsidRDefault="00D2603B" w:rsidP="00D2603B">
      <w:pPr>
        <w:pStyle w:val="Default"/>
        <w:ind w:firstLine="567"/>
        <w:jc w:val="both"/>
        <w:rPr>
          <w:color w:val="auto"/>
          <w:sz w:val="26"/>
          <w:szCs w:val="26"/>
        </w:rPr>
      </w:pPr>
      <w:r w:rsidRPr="00C04A36">
        <w:rPr>
          <w:color w:val="auto"/>
          <w:sz w:val="26"/>
          <w:szCs w:val="26"/>
        </w:rPr>
        <w:t>Организатор аукциона обязан в течении пяти 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70721DAF" w14:textId="77777777" w:rsidR="00D2603B" w:rsidRPr="00C04A36" w:rsidRDefault="00D2603B" w:rsidP="00D2603B">
      <w:pPr>
        <w:pStyle w:val="Default"/>
        <w:ind w:firstLine="567"/>
        <w:jc w:val="both"/>
        <w:rPr>
          <w:color w:val="auto"/>
          <w:sz w:val="26"/>
          <w:szCs w:val="26"/>
        </w:rPr>
      </w:pPr>
      <w:r w:rsidRPr="00C04A36">
        <w:rPr>
          <w:color w:val="auto"/>
          <w:sz w:val="26"/>
          <w:szCs w:val="26"/>
        </w:rPr>
        <w:t>Победитель аукциона или иное лицо, с которым</w:t>
      </w:r>
      <w:r>
        <w:rPr>
          <w:color w:val="auto"/>
          <w:sz w:val="26"/>
          <w:szCs w:val="26"/>
        </w:rPr>
        <w:t xml:space="preserve"> в соответствии </w:t>
      </w:r>
      <w:r>
        <w:rPr>
          <w:sz w:val="26"/>
          <w:szCs w:val="26"/>
        </w:rPr>
        <w:t xml:space="preserve">с </w:t>
      </w:r>
      <w:r w:rsidRPr="001F5235">
        <w:rPr>
          <w:rFonts w:ascii="PT Astra Serif" w:hAnsi="PT Astra Serif" w:cs="PT Astra Serif"/>
          <w:sz w:val="25"/>
          <w:szCs w:val="25"/>
        </w:rPr>
        <w:t xml:space="preserve"> </w:t>
      </w:r>
      <w:hyperlink r:id="rId20"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21"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22"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23"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обязаны подписать договор аренды земельного участка в течение </w:t>
      </w:r>
      <w:r>
        <w:rPr>
          <w:color w:val="auto"/>
          <w:sz w:val="26"/>
          <w:szCs w:val="26"/>
        </w:rPr>
        <w:t>1</w:t>
      </w:r>
      <w:r w:rsidRPr="00C04A36">
        <w:rPr>
          <w:color w:val="auto"/>
          <w:sz w:val="26"/>
          <w:szCs w:val="26"/>
        </w:rPr>
        <w:t>0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им такого договора.    </w:t>
      </w:r>
    </w:p>
    <w:p w14:paraId="64E9B31D" w14:textId="77777777" w:rsidR="00D2603B" w:rsidRPr="00C04A36" w:rsidRDefault="00D2603B" w:rsidP="00D2603B">
      <w:pPr>
        <w:pStyle w:val="Default"/>
        <w:ind w:firstLine="567"/>
        <w:jc w:val="both"/>
        <w:rPr>
          <w:color w:val="auto"/>
          <w:sz w:val="26"/>
          <w:szCs w:val="26"/>
        </w:rPr>
      </w:pPr>
      <w:r w:rsidRPr="00C04A36">
        <w:rPr>
          <w:color w:val="auto"/>
          <w:sz w:val="26"/>
          <w:szCs w:val="26"/>
        </w:rPr>
        <w:t xml:space="preserve">Если договор аренды земельного участка в течение </w:t>
      </w:r>
      <w:r>
        <w:rPr>
          <w:color w:val="auto"/>
          <w:sz w:val="26"/>
          <w:szCs w:val="26"/>
        </w:rPr>
        <w:t>1</w:t>
      </w:r>
      <w:r w:rsidRPr="00C04A36">
        <w:rPr>
          <w:color w:val="auto"/>
          <w:sz w:val="26"/>
          <w:szCs w:val="26"/>
        </w:rPr>
        <w:t>0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проекта договора аренды земельного участка победителю аукциона не был им подписан и представлен Организатору аукциона, то Организатор аукциона </w:t>
      </w:r>
      <w:r>
        <w:rPr>
          <w:color w:val="auto"/>
          <w:sz w:val="26"/>
          <w:szCs w:val="26"/>
        </w:rPr>
        <w:t xml:space="preserve">направляет </w:t>
      </w:r>
      <w:r w:rsidRPr="00C04A36">
        <w:rPr>
          <w:color w:val="auto"/>
          <w:sz w:val="26"/>
          <w:szCs w:val="26"/>
        </w:rPr>
        <w:t xml:space="preserve">указанный договор иному участнику аукциона, который сделал предпоследнее предложение о цене предмета аукциона, по цене, предложенной </w:t>
      </w:r>
      <w:r>
        <w:rPr>
          <w:color w:val="auto"/>
          <w:sz w:val="26"/>
          <w:szCs w:val="26"/>
        </w:rPr>
        <w:t>таким участником аукциона</w:t>
      </w:r>
      <w:r w:rsidRPr="00C04A36">
        <w:rPr>
          <w:color w:val="auto"/>
          <w:sz w:val="26"/>
          <w:szCs w:val="26"/>
        </w:rPr>
        <w:t>.</w:t>
      </w:r>
    </w:p>
    <w:p w14:paraId="74895924" w14:textId="77777777" w:rsidR="00D2603B" w:rsidRDefault="00D2603B" w:rsidP="00D2603B">
      <w:pPr>
        <w:pStyle w:val="Default"/>
        <w:ind w:firstLine="567"/>
        <w:jc w:val="both"/>
        <w:rPr>
          <w:color w:val="auto"/>
          <w:sz w:val="26"/>
          <w:szCs w:val="26"/>
        </w:rPr>
      </w:pPr>
      <w:r w:rsidRPr="00C04A36">
        <w:rPr>
          <w:color w:val="auto"/>
          <w:sz w:val="26"/>
          <w:szCs w:val="26"/>
        </w:rPr>
        <w:t xml:space="preserve">В случае, если победитель аукциона или иное лицо, с которым </w:t>
      </w:r>
      <w:r>
        <w:rPr>
          <w:color w:val="auto"/>
          <w:sz w:val="26"/>
          <w:szCs w:val="26"/>
        </w:rPr>
        <w:t xml:space="preserve">в соответствии </w:t>
      </w:r>
      <w:r>
        <w:rPr>
          <w:sz w:val="26"/>
          <w:szCs w:val="26"/>
        </w:rPr>
        <w:t xml:space="preserve">с </w:t>
      </w:r>
      <w:r w:rsidRPr="001F5235">
        <w:rPr>
          <w:rFonts w:ascii="PT Astra Serif" w:hAnsi="PT Astra Serif" w:cs="PT Astra Serif"/>
          <w:sz w:val="25"/>
          <w:szCs w:val="25"/>
        </w:rPr>
        <w:t xml:space="preserve"> </w:t>
      </w:r>
      <w:hyperlink r:id="rId24"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25"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26"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27"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в соответствии с настоящим извещением, в течение </w:t>
      </w:r>
      <w:r>
        <w:rPr>
          <w:color w:val="auto"/>
          <w:sz w:val="26"/>
          <w:szCs w:val="26"/>
        </w:rPr>
        <w:t>10</w:t>
      </w:r>
      <w:r w:rsidRPr="00C04A36">
        <w:rPr>
          <w:color w:val="auto"/>
          <w:sz w:val="26"/>
          <w:szCs w:val="26"/>
        </w:rPr>
        <w:t xml:space="preserve">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Организатором аукциона проекта указанного договора аренды, не подписал и не представил Организатору аукциона указанный договор, то Организатор аукциона </w:t>
      </w:r>
      <w:r>
        <w:rPr>
          <w:color w:val="auto"/>
          <w:sz w:val="26"/>
          <w:szCs w:val="26"/>
        </w:rPr>
        <w:t xml:space="preserve">в течение 5 (пяти) рабочих дней со дня истечения этого срока </w:t>
      </w:r>
      <w:r w:rsidRPr="00C04A36">
        <w:rPr>
          <w:color w:val="auto"/>
          <w:sz w:val="26"/>
          <w:szCs w:val="26"/>
        </w:rPr>
        <w:t xml:space="preserve">направляет сведения в Федеральную антимонопольную службу России для включения в реестр недобросовестных участников аукциона.     </w:t>
      </w:r>
    </w:p>
    <w:p w14:paraId="542DB2B6" w14:textId="77777777" w:rsidR="00D2603B" w:rsidRPr="00E87F57" w:rsidRDefault="00D2603B" w:rsidP="00D2603B">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Сведения о победителе аукциона, уклонившегося от заключения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28" w:history="1">
        <w:r w:rsidRPr="00E87F57">
          <w:rPr>
            <w:rFonts w:ascii="PT Astra Serif" w:hAnsi="PT Astra Serif" w:cs="PT Astra Serif"/>
            <w:sz w:val="26"/>
            <w:szCs w:val="26"/>
          </w:rPr>
          <w:t>пунктом 13</w:t>
        </w:r>
      </w:hyperlink>
      <w:r w:rsidRPr="00E87F57">
        <w:rPr>
          <w:rFonts w:ascii="PT Astra Serif" w:hAnsi="PT Astra Serif" w:cs="PT Astra Serif"/>
          <w:sz w:val="26"/>
          <w:szCs w:val="26"/>
        </w:rPr>
        <w:t xml:space="preserve">, </w:t>
      </w:r>
      <w:hyperlink r:id="rId29" w:history="1">
        <w:r w:rsidRPr="00E87F57">
          <w:rPr>
            <w:rFonts w:ascii="PT Astra Serif" w:hAnsi="PT Astra Serif" w:cs="PT Astra Serif"/>
            <w:sz w:val="26"/>
            <w:szCs w:val="26"/>
          </w:rPr>
          <w:t>14</w:t>
        </w:r>
      </w:hyperlink>
      <w:r w:rsidRPr="00E87F57">
        <w:rPr>
          <w:rFonts w:ascii="PT Astra Serif" w:hAnsi="PT Astra Serif" w:cs="PT Astra Serif"/>
          <w:sz w:val="26"/>
          <w:szCs w:val="26"/>
        </w:rPr>
        <w:t xml:space="preserve">, </w:t>
      </w:r>
      <w:hyperlink r:id="rId30" w:history="1">
        <w:r w:rsidRPr="00E87F57">
          <w:rPr>
            <w:rFonts w:ascii="PT Astra Serif" w:hAnsi="PT Astra Serif" w:cs="PT Astra Serif"/>
            <w:sz w:val="26"/>
            <w:szCs w:val="26"/>
          </w:rPr>
          <w:t>20</w:t>
        </w:r>
      </w:hyperlink>
      <w:r w:rsidRPr="00E87F57">
        <w:rPr>
          <w:rFonts w:ascii="PT Astra Serif" w:hAnsi="PT Astra Serif" w:cs="PT Astra Serif"/>
          <w:sz w:val="26"/>
          <w:szCs w:val="26"/>
        </w:rPr>
        <w:t xml:space="preserve"> или </w:t>
      </w:r>
      <w:hyperlink r:id="rId31" w:history="1">
        <w:r w:rsidRPr="00E87F57">
          <w:rPr>
            <w:rFonts w:ascii="PT Astra Serif" w:hAnsi="PT Astra Serif" w:cs="PT Astra Serif"/>
            <w:sz w:val="26"/>
            <w:szCs w:val="26"/>
          </w:rPr>
          <w:t>25</w:t>
        </w:r>
      </w:hyperlink>
      <w:r w:rsidRPr="00E87F57">
        <w:rPr>
          <w:rFonts w:ascii="PT Astra Serif" w:hAnsi="PT Astra Serif" w:cs="PT Astra Serif"/>
          <w:sz w:val="26"/>
          <w:szCs w:val="26"/>
        </w:rPr>
        <w:t xml:space="preserve">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782DDB09" w14:textId="77777777" w:rsidR="00D2603B" w:rsidRPr="00E87F57" w:rsidRDefault="00D2603B" w:rsidP="00D2603B">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w:t>
      </w:r>
      <w:r>
        <w:rPr>
          <w:rFonts w:ascii="PT Astra Serif" w:hAnsi="PT Astra Serif" w:cs="PT Astra Serif"/>
          <w:sz w:val="26"/>
          <w:szCs w:val="26"/>
        </w:rPr>
        <w:t>З</w:t>
      </w:r>
      <w:r w:rsidRPr="00E87F57">
        <w:rPr>
          <w:rFonts w:ascii="PT Astra Serif" w:hAnsi="PT Astra Serif" w:cs="PT Astra Serif"/>
          <w:sz w:val="26"/>
          <w:szCs w:val="26"/>
        </w:rPr>
        <w:t xml:space="preserve">аявитель, признанный единственным участником аукциона, или единственный принявший участие в аукционе его участник в течение </w:t>
      </w:r>
      <w:r>
        <w:rPr>
          <w:rFonts w:ascii="PT Astra Serif" w:hAnsi="PT Astra Serif" w:cs="PT Astra Serif"/>
          <w:sz w:val="26"/>
          <w:szCs w:val="26"/>
        </w:rPr>
        <w:t>10 (</w:t>
      </w:r>
      <w:r w:rsidRPr="00E87F57">
        <w:rPr>
          <w:rFonts w:ascii="PT Astra Serif" w:hAnsi="PT Astra Serif" w:cs="PT Astra Serif"/>
          <w:sz w:val="26"/>
          <w:szCs w:val="26"/>
        </w:rPr>
        <w:t>десяти</w:t>
      </w:r>
      <w:r>
        <w:rPr>
          <w:rFonts w:ascii="PT Astra Serif" w:hAnsi="PT Astra Serif" w:cs="PT Astra Serif"/>
          <w:sz w:val="26"/>
          <w:szCs w:val="26"/>
        </w:rPr>
        <w:t>)</w:t>
      </w:r>
      <w:r w:rsidRPr="00E87F57">
        <w:rPr>
          <w:rFonts w:ascii="PT Astra Serif" w:hAnsi="PT Astra Serif" w:cs="PT Astra Serif"/>
          <w:sz w:val="26"/>
          <w:szCs w:val="26"/>
        </w:rPr>
        <w:t xml:space="preserve"> рабочих дней со дня направления им проекта договора аренды земельного участка не подписали и не представили </w:t>
      </w:r>
      <w:r>
        <w:rPr>
          <w:rFonts w:ascii="PT Astra Serif" w:hAnsi="PT Astra Serif" w:cs="PT Astra Serif"/>
          <w:sz w:val="26"/>
          <w:szCs w:val="26"/>
        </w:rPr>
        <w:t>Организатору аукциона</w:t>
      </w:r>
      <w:r w:rsidRPr="00E87F57">
        <w:rPr>
          <w:rFonts w:ascii="PT Astra Serif" w:hAnsi="PT Astra Serif" w:cs="PT Astra Serif"/>
          <w:sz w:val="26"/>
          <w:szCs w:val="26"/>
        </w:rPr>
        <w:t xml:space="preserve"> указанные договоры (при наличии указанных лиц). При этом условия повторного аукциона могут быть изменены</w:t>
      </w:r>
      <w:r>
        <w:rPr>
          <w:rFonts w:ascii="PT Astra Serif" w:hAnsi="PT Astra Serif" w:cs="PT Astra Serif"/>
          <w:sz w:val="26"/>
          <w:szCs w:val="26"/>
        </w:rPr>
        <w:t>.</w:t>
      </w:r>
    </w:p>
    <w:p w14:paraId="1238F031" w14:textId="77777777" w:rsidR="00D2603B" w:rsidRPr="00E87F57" w:rsidRDefault="00D2603B" w:rsidP="00D2603B">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этот участник не представил Организатору аукциона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24E823C3" w14:textId="77777777" w:rsidR="0080644E" w:rsidRPr="00C04A36" w:rsidRDefault="0080644E" w:rsidP="0080644E">
      <w:pPr>
        <w:pStyle w:val="Default"/>
        <w:ind w:firstLine="567"/>
        <w:jc w:val="both"/>
        <w:rPr>
          <w:color w:val="auto"/>
          <w:sz w:val="26"/>
          <w:szCs w:val="26"/>
        </w:rPr>
      </w:pPr>
    </w:p>
    <w:sectPr w:rsidR="0080644E" w:rsidRPr="00C04A36" w:rsidSect="00CB188D">
      <w:headerReference w:type="default" r:id="rId32"/>
      <w:headerReference w:type="first" r:id="rId33"/>
      <w:pgSz w:w="11906" w:h="16838"/>
      <w:pgMar w:top="1134" w:right="567" w:bottom="1134" w:left="1134"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37305" w14:textId="77777777" w:rsidR="00DD4DE0" w:rsidRDefault="00DD4DE0">
      <w:r>
        <w:separator/>
      </w:r>
    </w:p>
  </w:endnote>
  <w:endnote w:type="continuationSeparator" w:id="0">
    <w:p w14:paraId="3CAC2453" w14:textId="77777777" w:rsidR="00DD4DE0" w:rsidRDefault="00DD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NewsGothic_A.Z_PS">
    <w:altName w:val="Courier New"/>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8F8BF" w14:textId="77777777" w:rsidR="00DD4DE0" w:rsidRDefault="00DD4DE0">
      <w:r>
        <w:separator/>
      </w:r>
    </w:p>
  </w:footnote>
  <w:footnote w:type="continuationSeparator" w:id="0">
    <w:p w14:paraId="44534ED6" w14:textId="77777777" w:rsidR="00DD4DE0" w:rsidRDefault="00DD4D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CD3F2" w14:textId="77777777" w:rsidR="00886A38" w:rsidRDefault="00886A38">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0256" w14:textId="77777777" w:rsidR="00886A38" w:rsidRDefault="00886A38">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3176D3D"/>
    <w:multiLevelType w:val="hybridMultilevel"/>
    <w:tmpl w:val="5344E13A"/>
    <w:lvl w:ilvl="0" w:tplc="02DAB4D4">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3"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4"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6"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7"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7"/>
  </w:num>
  <w:num w:numId="3">
    <w:abstractNumId w:val="20"/>
  </w:num>
  <w:num w:numId="4">
    <w:abstractNumId w:val="22"/>
  </w:num>
  <w:num w:numId="5">
    <w:abstractNumId w:val="31"/>
  </w:num>
  <w:num w:numId="6">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7">
    <w:abstractNumId w:val="17"/>
  </w:num>
  <w:num w:numId="8">
    <w:abstractNumId w:val="19"/>
  </w:num>
  <w:num w:numId="9">
    <w:abstractNumId w:val="6"/>
  </w:num>
  <w:num w:numId="10">
    <w:abstractNumId w:val="36"/>
  </w:num>
  <w:num w:numId="11">
    <w:abstractNumId w:val="10"/>
  </w:num>
  <w:num w:numId="12">
    <w:abstractNumId w:val="23"/>
  </w:num>
  <w:num w:numId="13">
    <w:abstractNumId w:val="24"/>
  </w:num>
  <w:num w:numId="14">
    <w:abstractNumId w:val="13"/>
  </w:num>
  <w:num w:numId="15">
    <w:abstractNumId w:val="15"/>
  </w:num>
  <w:num w:numId="16">
    <w:abstractNumId w:val="12"/>
  </w:num>
  <w:num w:numId="17">
    <w:abstractNumId w:val="33"/>
  </w:num>
  <w:num w:numId="18">
    <w:abstractNumId w:val="14"/>
  </w:num>
  <w:num w:numId="19">
    <w:abstractNumId w:val="8"/>
  </w:num>
  <w:num w:numId="20">
    <w:abstractNumId w:val="11"/>
  </w:num>
  <w:num w:numId="21">
    <w:abstractNumId w:val="3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6"/>
  </w:num>
  <w:num w:numId="34">
    <w:abstractNumId w:val="32"/>
  </w:num>
  <w:num w:numId="35">
    <w:abstractNumId w:val="5"/>
  </w:num>
  <w:num w:numId="36">
    <w:abstractNumId w:val="35"/>
  </w:num>
  <w:num w:numId="37">
    <w:abstractNumId w:val="34"/>
  </w:num>
  <w:num w:numId="38">
    <w:abstractNumId w:val="38"/>
  </w:num>
  <w:num w:numId="39">
    <w:abstractNumId w:val="4"/>
  </w:num>
  <w:num w:numId="40">
    <w:abstractNumId w:val="3"/>
  </w:num>
  <w:num w:numId="41">
    <w:abstractNumId w:val="18"/>
  </w:num>
  <w:num w:numId="42">
    <w:abstractNumId w:val="21"/>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24"/>
    <w:rsid w:val="00031CAA"/>
    <w:rsid w:val="000374CE"/>
    <w:rsid w:val="00042987"/>
    <w:rsid w:val="00045D09"/>
    <w:rsid w:val="00046DBA"/>
    <w:rsid w:val="00065EF0"/>
    <w:rsid w:val="00071560"/>
    <w:rsid w:val="00072A00"/>
    <w:rsid w:val="00087A99"/>
    <w:rsid w:val="0009323B"/>
    <w:rsid w:val="00093E38"/>
    <w:rsid w:val="00094D05"/>
    <w:rsid w:val="00097D31"/>
    <w:rsid w:val="000A3611"/>
    <w:rsid w:val="000B252C"/>
    <w:rsid w:val="000C1EE8"/>
    <w:rsid w:val="000C36CF"/>
    <w:rsid w:val="000D49FE"/>
    <w:rsid w:val="000F3DBB"/>
    <w:rsid w:val="0010396A"/>
    <w:rsid w:val="00103A39"/>
    <w:rsid w:val="00105E73"/>
    <w:rsid w:val="00123810"/>
    <w:rsid w:val="00126423"/>
    <w:rsid w:val="00133A40"/>
    <w:rsid w:val="0015148A"/>
    <w:rsid w:val="001559BD"/>
    <w:rsid w:val="00184381"/>
    <w:rsid w:val="00193863"/>
    <w:rsid w:val="001A13F5"/>
    <w:rsid w:val="001A5FBD"/>
    <w:rsid w:val="001E3ADD"/>
    <w:rsid w:val="001E3E8A"/>
    <w:rsid w:val="001F4024"/>
    <w:rsid w:val="002220F0"/>
    <w:rsid w:val="00237169"/>
    <w:rsid w:val="00245105"/>
    <w:rsid w:val="00247837"/>
    <w:rsid w:val="00247E06"/>
    <w:rsid w:val="002532DE"/>
    <w:rsid w:val="00256AF7"/>
    <w:rsid w:val="002767FB"/>
    <w:rsid w:val="0028549E"/>
    <w:rsid w:val="00290D67"/>
    <w:rsid w:val="0029253D"/>
    <w:rsid w:val="00293A4B"/>
    <w:rsid w:val="00296CF0"/>
    <w:rsid w:val="002A55B4"/>
    <w:rsid w:val="002B775A"/>
    <w:rsid w:val="002C151D"/>
    <w:rsid w:val="002C6EFA"/>
    <w:rsid w:val="002D7839"/>
    <w:rsid w:val="002F20D3"/>
    <w:rsid w:val="00301528"/>
    <w:rsid w:val="003060B6"/>
    <w:rsid w:val="00307262"/>
    <w:rsid w:val="00320A0D"/>
    <w:rsid w:val="00321C10"/>
    <w:rsid w:val="00326D2B"/>
    <w:rsid w:val="00340931"/>
    <w:rsid w:val="0034313F"/>
    <w:rsid w:val="00372FC2"/>
    <w:rsid w:val="00377655"/>
    <w:rsid w:val="00386623"/>
    <w:rsid w:val="003B3EBD"/>
    <w:rsid w:val="003C0B14"/>
    <w:rsid w:val="003C4E6C"/>
    <w:rsid w:val="00425EAC"/>
    <w:rsid w:val="0043099E"/>
    <w:rsid w:val="00434E14"/>
    <w:rsid w:val="004403FC"/>
    <w:rsid w:val="004455F7"/>
    <w:rsid w:val="0048387B"/>
    <w:rsid w:val="00490726"/>
    <w:rsid w:val="004B78EB"/>
    <w:rsid w:val="004C7AEC"/>
    <w:rsid w:val="004D18B3"/>
    <w:rsid w:val="004D58DA"/>
    <w:rsid w:val="004E65D5"/>
    <w:rsid w:val="004F7658"/>
    <w:rsid w:val="00502517"/>
    <w:rsid w:val="0051476B"/>
    <w:rsid w:val="00517431"/>
    <w:rsid w:val="0051799C"/>
    <w:rsid w:val="00531BB6"/>
    <w:rsid w:val="0053428A"/>
    <w:rsid w:val="005412D9"/>
    <w:rsid w:val="00547C34"/>
    <w:rsid w:val="0055559B"/>
    <w:rsid w:val="00555E7F"/>
    <w:rsid w:val="00574BC8"/>
    <w:rsid w:val="00577523"/>
    <w:rsid w:val="005A4205"/>
    <w:rsid w:val="005B0C1B"/>
    <w:rsid w:val="005B3F0D"/>
    <w:rsid w:val="005C15EC"/>
    <w:rsid w:val="005E1455"/>
    <w:rsid w:val="006349F4"/>
    <w:rsid w:val="006418F4"/>
    <w:rsid w:val="0064459B"/>
    <w:rsid w:val="00646630"/>
    <w:rsid w:val="00650D0A"/>
    <w:rsid w:val="00666F01"/>
    <w:rsid w:val="00667A80"/>
    <w:rsid w:val="006749C2"/>
    <w:rsid w:val="00677610"/>
    <w:rsid w:val="006906B9"/>
    <w:rsid w:val="00691A44"/>
    <w:rsid w:val="00696BC8"/>
    <w:rsid w:val="006A0E68"/>
    <w:rsid w:val="006B76CD"/>
    <w:rsid w:val="006B7F6F"/>
    <w:rsid w:val="006C242B"/>
    <w:rsid w:val="006D0554"/>
    <w:rsid w:val="006F22B0"/>
    <w:rsid w:val="0070282D"/>
    <w:rsid w:val="00703CA4"/>
    <w:rsid w:val="0071696F"/>
    <w:rsid w:val="00716D6C"/>
    <w:rsid w:val="00737854"/>
    <w:rsid w:val="00753586"/>
    <w:rsid w:val="00754A8B"/>
    <w:rsid w:val="00754B10"/>
    <w:rsid w:val="00757F55"/>
    <w:rsid w:val="00763832"/>
    <w:rsid w:val="00764E4A"/>
    <w:rsid w:val="00772770"/>
    <w:rsid w:val="007739AE"/>
    <w:rsid w:val="00781286"/>
    <w:rsid w:val="00786BC8"/>
    <w:rsid w:val="007928BB"/>
    <w:rsid w:val="00795339"/>
    <w:rsid w:val="00796661"/>
    <w:rsid w:val="007A545E"/>
    <w:rsid w:val="007A7B17"/>
    <w:rsid w:val="007B3EB0"/>
    <w:rsid w:val="007C0682"/>
    <w:rsid w:val="007C2832"/>
    <w:rsid w:val="007D2446"/>
    <w:rsid w:val="007D6351"/>
    <w:rsid w:val="007D70F4"/>
    <w:rsid w:val="007E73DF"/>
    <w:rsid w:val="007F0412"/>
    <w:rsid w:val="00801D0B"/>
    <w:rsid w:val="0080644E"/>
    <w:rsid w:val="008205B8"/>
    <w:rsid w:val="00820BCB"/>
    <w:rsid w:val="00834CD6"/>
    <w:rsid w:val="00846A89"/>
    <w:rsid w:val="00853DE1"/>
    <w:rsid w:val="00854B98"/>
    <w:rsid w:val="008852FC"/>
    <w:rsid w:val="00886A38"/>
    <w:rsid w:val="00892F91"/>
    <w:rsid w:val="00896263"/>
    <w:rsid w:val="008A1F75"/>
    <w:rsid w:val="008B0830"/>
    <w:rsid w:val="008B6AE2"/>
    <w:rsid w:val="008B7F3E"/>
    <w:rsid w:val="008C446F"/>
    <w:rsid w:val="008C78BA"/>
    <w:rsid w:val="008D0BEF"/>
    <w:rsid w:val="008D1D6C"/>
    <w:rsid w:val="008D345D"/>
    <w:rsid w:val="008D46E2"/>
    <w:rsid w:val="008E41D4"/>
    <w:rsid w:val="008E7E38"/>
    <w:rsid w:val="00921054"/>
    <w:rsid w:val="00923700"/>
    <w:rsid w:val="00934E0B"/>
    <w:rsid w:val="009362FB"/>
    <w:rsid w:val="00970361"/>
    <w:rsid w:val="00974D1C"/>
    <w:rsid w:val="00975048"/>
    <w:rsid w:val="009821E0"/>
    <w:rsid w:val="00984A04"/>
    <w:rsid w:val="009C3F54"/>
    <w:rsid w:val="009D0A5C"/>
    <w:rsid w:val="009D53DD"/>
    <w:rsid w:val="009E2AFC"/>
    <w:rsid w:val="009F06F1"/>
    <w:rsid w:val="009F0B5B"/>
    <w:rsid w:val="009F5311"/>
    <w:rsid w:val="00A001FC"/>
    <w:rsid w:val="00A04A84"/>
    <w:rsid w:val="00A10641"/>
    <w:rsid w:val="00A1196C"/>
    <w:rsid w:val="00A13AB9"/>
    <w:rsid w:val="00A17903"/>
    <w:rsid w:val="00A23851"/>
    <w:rsid w:val="00A41282"/>
    <w:rsid w:val="00A444C6"/>
    <w:rsid w:val="00A515BE"/>
    <w:rsid w:val="00A66A64"/>
    <w:rsid w:val="00A75806"/>
    <w:rsid w:val="00A806B8"/>
    <w:rsid w:val="00A95700"/>
    <w:rsid w:val="00AA1B3E"/>
    <w:rsid w:val="00AA2440"/>
    <w:rsid w:val="00AC5311"/>
    <w:rsid w:val="00AD1FD5"/>
    <w:rsid w:val="00AE5238"/>
    <w:rsid w:val="00AF2360"/>
    <w:rsid w:val="00B03873"/>
    <w:rsid w:val="00B0593F"/>
    <w:rsid w:val="00B12E29"/>
    <w:rsid w:val="00B203A3"/>
    <w:rsid w:val="00B22979"/>
    <w:rsid w:val="00B42A63"/>
    <w:rsid w:val="00B77646"/>
    <w:rsid w:val="00B95BE7"/>
    <w:rsid w:val="00BB24A8"/>
    <w:rsid w:val="00BC6F94"/>
    <w:rsid w:val="00BD2A0C"/>
    <w:rsid w:val="00BD2FDD"/>
    <w:rsid w:val="00BD45A8"/>
    <w:rsid w:val="00BD74A3"/>
    <w:rsid w:val="00BE5F30"/>
    <w:rsid w:val="00BF315B"/>
    <w:rsid w:val="00C049BE"/>
    <w:rsid w:val="00C04F52"/>
    <w:rsid w:val="00C053BA"/>
    <w:rsid w:val="00C16617"/>
    <w:rsid w:val="00C20E08"/>
    <w:rsid w:val="00C361D7"/>
    <w:rsid w:val="00C534B0"/>
    <w:rsid w:val="00C6116F"/>
    <w:rsid w:val="00C6350E"/>
    <w:rsid w:val="00C66E34"/>
    <w:rsid w:val="00C76C6A"/>
    <w:rsid w:val="00C90E70"/>
    <w:rsid w:val="00CA34C0"/>
    <w:rsid w:val="00CA5ED6"/>
    <w:rsid w:val="00CB16EC"/>
    <w:rsid w:val="00CB188D"/>
    <w:rsid w:val="00CC05E3"/>
    <w:rsid w:val="00CC3509"/>
    <w:rsid w:val="00CD188C"/>
    <w:rsid w:val="00CD24AC"/>
    <w:rsid w:val="00CD2BA3"/>
    <w:rsid w:val="00CE42F3"/>
    <w:rsid w:val="00CF24B4"/>
    <w:rsid w:val="00D05B39"/>
    <w:rsid w:val="00D25640"/>
    <w:rsid w:val="00D2603B"/>
    <w:rsid w:val="00D34DF5"/>
    <w:rsid w:val="00D36001"/>
    <w:rsid w:val="00D364C8"/>
    <w:rsid w:val="00D43EFF"/>
    <w:rsid w:val="00D66C2F"/>
    <w:rsid w:val="00D83D8A"/>
    <w:rsid w:val="00D8437A"/>
    <w:rsid w:val="00D935F9"/>
    <w:rsid w:val="00DA268B"/>
    <w:rsid w:val="00DA7D20"/>
    <w:rsid w:val="00DB2CD9"/>
    <w:rsid w:val="00DB4A9C"/>
    <w:rsid w:val="00DC3022"/>
    <w:rsid w:val="00DD4DE0"/>
    <w:rsid w:val="00E000E0"/>
    <w:rsid w:val="00E01E41"/>
    <w:rsid w:val="00E07C3F"/>
    <w:rsid w:val="00E14A2B"/>
    <w:rsid w:val="00E14EFE"/>
    <w:rsid w:val="00E166C4"/>
    <w:rsid w:val="00E2383F"/>
    <w:rsid w:val="00E258D6"/>
    <w:rsid w:val="00E31AB5"/>
    <w:rsid w:val="00E369A3"/>
    <w:rsid w:val="00E475A3"/>
    <w:rsid w:val="00E54504"/>
    <w:rsid w:val="00E62E46"/>
    <w:rsid w:val="00E637A4"/>
    <w:rsid w:val="00E71089"/>
    <w:rsid w:val="00E735A8"/>
    <w:rsid w:val="00EB1EE8"/>
    <w:rsid w:val="00EC2E6A"/>
    <w:rsid w:val="00EC3B6B"/>
    <w:rsid w:val="00ED223B"/>
    <w:rsid w:val="00ED2855"/>
    <w:rsid w:val="00ED3F49"/>
    <w:rsid w:val="00EF51F3"/>
    <w:rsid w:val="00F02AB1"/>
    <w:rsid w:val="00F05C06"/>
    <w:rsid w:val="00F07CE5"/>
    <w:rsid w:val="00F20922"/>
    <w:rsid w:val="00F2611C"/>
    <w:rsid w:val="00F41CCD"/>
    <w:rsid w:val="00F42FC1"/>
    <w:rsid w:val="00F46242"/>
    <w:rsid w:val="00F50BA7"/>
    <w:rsid w:val="00F5431A"/>
    <w:rsid w:val="00F543CD"/>
    <w:rsid w:val="00F737AC"/>
    <w:rsid w:val="00F737E5"/>
    <w:rsid w:val="00F77BA5"/>
    <w:rsid w:val="00FA2E00"/>
    <w:rsid w:val="00FA74AA"/>
    <w:rsid w:val="00FD2F9D"/>
    <w:rsid w:val="00FE5998"/>
    <w:rsid w:val="00FF5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735B63A7"/>
  <w15:docId w15:val="{6D531BAD-EA7C-47AF-878C-0E1D30E2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tabs>
        <w:tab w:val="num" w:pos="0"/>
      </w:tabs>
      <w:jc w:val="center"/>
      <w:outlineLvl w:val="0"/>
    </w:pPr>
    <w:rPr>
      <w:sz w:val="28"/>
    </w:rPr>
  </w:style>
  <w:style w:type="paragraph" w:styleId="2">
    <w:name w:val="heading 2"/>
    <w:basedOn w:val="a"/>
    <w:next w:val="a"/>
    <w:qFormat/>
    <w:pPr>
      <w:keepNext/>
      <w:tabs>
        <w:tab w:val="num" w:pos="0"/>
      </w:tabs>
      <w:jc w:val="center"/>
      <w:outlineLvl w:val="1"/>
    </w:pPr>
    <w:rPr>
      <w:sz w:val="36"/>
    </w:rPr>
  </w:style>
  <w:style w:type="paragraph" w:styleId="3">
    <w:name w:val="heading 3"/>
    <w:basedOn w:val="a"/>
    <w:next w:val="a"/>
    <w:link w:val="30"/>
    <w:qFormat/>
    <w:pPr>
      <w:keepNext/>
      <w:tabs>
        <w:tab w:val="num" w:pos="0"/>
      </w:tabs>
      <w:jc w:val="both"/>
      <w:outlineLvl w:val="2"/>
    </w:pPr>
    <w:rPr>
      <w:sz w:val="28"/>
    </w:rPr>
  </w:style>
  <w:style w:type="paragraph" w:styleId="4">
    <w:name w:val="heading 4"/>
    <w:basedOn w:val="a"/>
    <w:next w:val="a"/>
    <w:link w:val="40"/>
    <w:qFormat/>
    <w:pPr>
      <w:keepNext/>
      <w:tabs>
        <w:tab w:val="num" w:pos="0"/>
      </w:tabs>
      <w:jc w:val="both"/>
      <w:outlineLvl w:val="3"/>
    </w:pPr>
    <w:rPr>
      <w:sz w:val="32"/>
    </w:rPr>
  </w:style>
  <w:style w:type="paragraph" w:styleId="5">
    <w:name w:val="heading 5"/>
    <w:basedOn w:val="a"/>
    <w:next w:val="a"/>
    <w:qFormat/>
    <w:pPr>
      <w:keepNext/>
      <w:tabs>
        <w:tab w:val="num" w:pos="0"/>
      </w:tabs>
      <w:outlineLvl w:val="4"/>
    </w:pPr>
    <w:rPr>
      <w:b/>
      <w:bCs/>
      <w:sz w:val="28"/>
    </w:rPr>
  </w:style>
  <w:style w:type="paragraph" w:styleId="6">
    <w:name w:val="heading 6"/>
    <w:basedOn w:val="a"/>
    <w:next w:val="a"/>
    <w:qFormat/>
    <w:pPr>
      <w:keepNext/>
      <w:tabs>
        <w:tab w:val="num" w:pos="0"/>
      </w:tabs>
      <w:outlineLvl w:val="5"/>
    </w:pPr>
    <w:rPr>
      <w:sz w:val="28"/>
    </w:rPr>
  </w:style>
  <w:style w:type="paragraph" w:styleId="7">
    <w:name w:val="heading 7"/>
    <w:basedOn w:val="a"/>
    <w:next w:val="a"/>
    <w:qFormat/>
    <w:pPr>
      <w:keepNext/>
      <w:tabs>
        <w:tab w:val="num" w:pos="0"/>
      </w:tabs>
      <w:outlineLvl w:val="6"/>
    </w:pPr>
    <w:rPr>
      <w:b/>
      <w:bCs/>
      <w:sz w:val="28"/>
    </w:rPr>
  </w:style>
  <w:style w:type="paragraph" w:styleId="8">
    <w:name w:val="heading 8"/>
    <w:basedOn w:val="a"/>
    <w:next w:val="a"/>
    <w:qFormat/>
    <w:pPr>
      <w:keepNext/>
      <w:tabs>
        <w:tab w:val="num" w:pos="0"/>
      </w:tabs>
      <w:outlineLvl w:val="7"/>
    </w:pPr>
    <w:rPr>
      <w:sz w:val="28"/>
    </w:rPr>
  </w:style>
  <w:style w:type="paragraph" w:styleId="9">
    <w:name w:val="heading 9"/>
    <w:basedOn w:val="a"/>
    <w:next w:val="a"/>
    <w:qFormat/>
    <w:pPr>
      <w:keepNext/>
      <w:tabs>
        <w:tab w:val="num" w:pos="0"/>
      </w:tabs>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1">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link w:val="a6"/>
  </w:style>
  <w:style w:type="character" w:customStyle="1" w:styleId="a7">
    <w:name w:val="Тема примечания Знак"/>
    <w:rPr>
      <w:b/>
      <w:bCs/>
    </w:rPr>
  </w:style>
  <w:style w:type="character" w:styleId="a8">
    <w:name w:val="Placeholder Text"/>
    <w:rPr>
      <w:color w:val="808080"/>
    </w:rPr>
  </w:style>
  <w:style w:type="character" w:styleId="a9">
    <w:name w:val="Hyperlink"/>
    <w:rPr>
      <w:color w:val="0000FF"/>
      <w:u w:val="single"/>
    </w:rPr>
  </w:style>
  <w:style w:type="character" w:customStyle="1" w:styleId="aa">
    <w:name w:val="Текст Знак"/>
    <w:link w:val="ab"/>
    <w:rPr>
      <w:rFonts w:ascii="Courier New" w:hAnsi="Courier New" w:cs="Courier New"/>
    </w:rPr>
  </w:style>
  <w:style w:type="paragraph" w:customStyle="1" w:styleId="12">
    <w:name w:val="Заголовок1"/>
    <w:basedOn w:val="a"/>
    <w:next w:val="ac"/>
    <w:pPr>
      <w:keepNext/>
      <w:spacing w:before="240" w:after="120"/>
    </w:pPr>
    <w:rPr>
      <w:rFonts w:ascii="Liberation Sans" w:eastAsia="Microsoft YaHei" w:hAnsi="Liberation Sans" w:cs="Mangal"/>
      <w:sz w:val="28"/>
      <w:szCs w:val="28"/>
    </w:rPr>
  </w:style>
  <w:style w:type="paragraph" w:styleId="ac">
    <w:name w:val="Body Text"/>
    <w:basedOn w:val="a"/>
    <w:pPr>
      <w:jc w:val="both"/>
    </w:pPr>
    <w:rPr>
      <w:sz w:val="28"/>
    </w:rPr>
  </w:style>
  <w:style w:type="paragraph" w:styleId="ad">
    <w:name w:val="List"/>
    <w:basedOn w:val="ac"/>
    <w:rPr>
      <w:rFonts w:cs="Mangal"/>
    </w:rPr>
  </w:style>
  <w:style w:type="paragraph" w:styleId="ae">
    <w:name w:val="caption"/>
    <w:basedOn w:val="a"/>
    <w:qFormat/>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f">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f0">
    <w:name w:val="Верхний и нижний колонтитулы"/>
    <w:basedOn w:val="a"/>
    <w:pPr>
      <w:suppressLineNumbers/>
      <w:tabs>
        <w:tab w:val="center" w:pos="4819"/>
        <w:tab w:val="right" w:pos="9638"/>
      </w:tabs>
    </w:pPr>
  </w:style>
  <w:style w:type="paragraph" w:styleId="af1">
    <w:name w:val="header"/>
    <w:basedOn w:val="a"/>
    <w:link w:val="af2"/>
    <w:uiPriority w:val="99"/>
  </w:style>
  <w:style w:type="paragraph" w:styleId="af3">
    <w:name w:val="footer"/>
    <w:basedOn w:val="a"/>
    <w:link w:val="af4"/>
  </w:style>
  <w:style w:type="paragraph" w:styleId="af5">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6">
    <w:name w:val="annotation subject"/>
    <w:basedOn w:val="15"/>
    <w:next w:val="15"/>
    <w:rPr>
      <w:b/>
      <w:bCs/>
    </w:rPr>
  </w:style>
  <w:style w:type="paragraph" w:styleId="af7">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8">
    <w:name w:val="List Paragraph"/>
    <w:basedOn w:val="a"/>
    <w:uiPriority w:val="34"/>
    <w:qFormat/>
    <w:pPr>
      <w:ind w:left="720"/>
      <w:contextualSpacing/>
    </w:pPr>
  </w:style>
  <w:style w:type="paragraph" w:customStyle="1" w:styleId="af9">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
  </w:style>
  <w:style w:type="table" w:styleId="afd">
    <w:name w:val="Table Grid"/>
    <w:basedOn w:val="a1"/>
    <w:rsid w:val="00975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A1B3E"/>
    <w:pPr>
      <w:widowControl w:val="0"/>
      <w:autoSpaceDE w:val="0"/>
      <w:autoSpaceDN w:val="0"/>
    </w:pPr>
    <w:rPr>
      <w:rFonts w:ascii="Calibri" w:hAnsi="Calibri" w:cs="Calibri"/>
      <w:sz w:val="22"/>
    </w:rPr>
  </w:style>
  <w:style w:type="paragraph" w:customStyle="1" w:styleId="Char">
    <w:name w:val="Char Знак Знак"/>
    <w:basedOn w:val="a"/>
    <w:rsid w:val="0070282D"/>
    <w:pPr>
      <w:widowControl w:val="0"/>
      <w:suppressAutoHyphens w:val="0"/>
      <w:adjustRightInd w:val="0"/>
      <w:spacing w:after="160" w:line="240" w:lineRule="exact"/>
      <w:jc w:val="right"/>
    </w:pPr>
    <w:rPr>
      <w:sz w:val="20"/>
      <w:szCs w:val="20"/>
      <w:lang w:val="en-GB" w:eastAsia="en-US"/>
    </w:rPr>
  </w:style>
  <w:style w:type="paragraph" w:customStyle="1" w:styleId="ConsPlusNonformat">
    <w:name w:val="ConsPlusNonformat"/>
    <w:rsid w:val="00C20E08"/>
    <w:pPr>
      <w:widowControl w:val="0"/>
      <w:snapToGrid w:val="0"/>
    </w:pPr>
    <w:rPr>
      <w:rFonts w:ascii="Courier New" w:hAnsi="Courier New"/>
    </w:rPr>
  </w:style>
  <w:style w:type="paragraph" w:styleId="23">
    <w:name w:val="Body Text Indent 2"/>
    <w:basedOn w:val="a"/>
    <w:link w:val="24"/>
    <w:unhideWhenUsed/>
    <w:rsid w:val="003060B6"/>
    <w:pPr>
      <w:spacing w:after="120" w:line="480" w:lineRule="auto"/>
      <w:ind w:left="283"/>
    </w:pPr>
  </w:style>
  <w:style w:type="character" w:customStyle="1" w:styleId="24">
    <w:name w:val="Основной текст с отступом 2 Знак"/>
    <w:basedOn w:val="a0"/>
    <w:link w:val="23"/>
    <w:rsid w:val="003060B6"/>
    <w:rPr>
      <w:sz w:val="24"/>
      <w:szCs w:val="24"/>
      <w:lang w:eastAsia="zh-CN"/>
    </w:rPr>
  </w:style>
  <w:style w:type="paragraph" w:styleId="33">
    <w:name w:val="Body Text Indent 3"/>
    <w:basedOn w:val="a"/>
    <w:link w:val="34"/>
    <w:unhideWhenUsed/>
    <w:rsid w:val="003060B6"/>
    <w:pPr>
      <w:spacing w:after="120"/>
      <w:ind w:left="283"/>
    </w:pPr>
    <w:rPr>
      <w:sz w:val="16"/>
      <w:szCs w:val="16"/>
    </w:rPr>
  </w:style>
  <w:style w:type="character" w:customStyle="1" w:styleId="34">
    <w:name w:val="Основной текст с отступом 3 Знак"/>
    <w:basedOn w:val="a0"/>
    <w:link w:val="33"/>
    <w:uiPriority w:val="99"/>
    <w:semiHidden/>
    <w:rsid w:val="003060B6"/>
    <w:rPr>
      <w:sz w:val="16"/>
      <w:szCs w:val="16"/>
      <w:lang w:eastAsia="zh-CN"/>
    </w:rPr>
  </w:style>
  <w:style w:type="paragraph" w:customStyle="1" w:styleId="Default">
    <w:name w:val="Default"/>
    <w:rsid w:val="008E7E38"/>
    <w:pPr>
      <w:autoSpaceDE w:val="0"/>
      <w:autoSpaceDN w:val="0"/>
      <w:adjustRightInd w:val="0"/>
    </w:pPr>
    <w:rPr>
      <w:color w:val="000000"/>
      <w:sz w:val="24"/>
      <w:szCs w:val="24"/>
    </w:rPr>
  </w:style>
  <w:style w:type="paragraph" w:customStyle="1" w:styleId="s1">
    <w:name w:val="s_1"/>
    <w:basedOn w:val="a"/>
    <w:rsid w:val="008E7E38"/>
    <w:pPr>
      <w:suppressAutoHyphens w:val="0"/>
      <w:spacing w:before="100" w:beforeAutospacing="1" w:after="100" w:afterAutospacing="1"/>
    </w:pPr>
    <w:rPr>
      <w:lang w:eastAsia="ru-RU"/>
    </w:rPr>
  </w:style>
  <w:style w:type="paragraph" w:customStyle="1" w:styleId="formattext">
    <w:name w:val="formattext"/>
    <w:basedOn w:val="a"/>
    <w:rsid w:val="008E7E38"/>
    <w:pPr>
      <w:suppressAutoHyphens w:val="0"/>
      <w:spacing w:before="100" w:beforeAutospacing="1" w:after="100" w:afterAutospacing="1"/>
    </w:pPr>
    <w:rPr>
      <w:lang w:eastAsia="ru-RU"/>
    </w:rPr>
  </w:style>
  <w:style w:type="paragraph" w:customStyle="1" w:styleId="afe">
    <w:name w:val="Текст в таблицах"/>
    <w:basedOn w:val="a"/>
    <w:qFormat/>
    <w:rsid w:val="008E7E38"/>
    <w:pPr>
      <w:suppressAutoHyphens w:val="0"/>
      <w:autoSpaceDE w:val="0"/>
      <w:autoSpaceDN w:val="0"/>
      <w:adjustRightInd w:val="0"/>
      <w:spacing w:before="120" w:after="120"/>
      <w:contextualSpacing/>
    </w:pPr>
    <w:rPr>
      <w:szCs w:val="20"/>
      <w:lang w:eastAsia="ru-RU"/>
    </w:rPr>
  </w:style>
  <w:style w:type="character" w:customStyle="1" w:styleId="ConsPlusNormal0">
    <w:name w:val="ConsPlusNormal Знак"/>
    <w:link w:val="ConsPlusNormal"/>
    <w:locked/>
    <w:rsid w:val="008E7E38"/>
    <w:rPr>
      <w:rFonts w:ascii="Calibri" w:hAnsi="Calibri" w:cs="Calibri"/>
      <w:sz w:val="22"/>
    </w:rPr>
  </w:style>
  <w:style w:type="paragraph" w:styleId="aff">
    <w:name w:val="Normal (Web)"/>
    <w:basedOn w:val="a"/>
    <w:unhideWhenUsed/>
    <w:rsid w:val="008E7E38"/>
    <w:pPr>
      <w:suppressAutoHyphens w:val="0"/>
    </w:pPr>
    <w:rPr>
      <w:lang w:eastAsia="ru-RU"/>
    </w:rPr>
  </w:style>
  <w:style w:type="paragraph" w:customStyle="1" w:styleId="headertext">
    <w:name w:val="headertext"/>
    <w:basedOn w:val="a"/>
    <w:rsid w:val="00764E4A"/>
    <w:pPr>
      <w:suppressAutoHyphens w:val="0"/>
      <w:spacing w:before="100" w:beforeAutospacing="1" w:after="100" w:afterAutospacing="1"/>
    </w:pPr>
    <w:rPr>
      <w:lang w:eastAsia="ru-RU"/>
    </w:rPr>
  </w:style>
  <w:style w:type="paragraph" w:styleId="25">
    <w:name w:val="Body Text 2"/>
    <w:basedOn w:val="a"/>
    <w:link w:val="26"/>
    <w:rsid w:val="0080644E"/>
    <w:pPr>
      <w:suppressAutoHyphens w:val="0"/>
      <w:jc w:val="both"/>
    </w:pPr>
    <w:rPr>
      <w:sz w:val="26"/>
      <w:szCs w:val="20"/>
      <w:lang w:eastAsia="ru-RU"/>
    </w:rPr>
  </w:style>
  <w:style w:type="character" w:customStyle="1" w:styleId="26">
    <w:name w:val="Основной текст 2 Знак"/>
    <w:basedOn w:val="a0"/>
    <w:link w:val="25"/>
    <w:rsid w:val="0080644E"/>
    <w:rPr>
      <w:sz w:val="26"/>
    </w:rPr>
  </w:style>
  <w:style w:type="paragraph" w:customStyle="1" w:styleId="aff0">
    <w:name w:val="Знак"/>
    <w:basedOn w:val="a"/>
    <w:autoRedefine/>
    <w:rsid w:val="0080644E"/>
    <w:pPr>
      <w:suppressAutoHyphens w:val="0"/>
      <w:autoSpaceDE w:val="0"/>
      <w:autoSpaceDN w:val="0"/>
      <w:adjustRightInd w:val="0"/>
      <w:ind w:right="28"/>
      <w:jc w:val="both"/>
      <w:textAlignment w:val="baseline"/>
    </w:pPr>
    <w:rPr>
      <w:lang w:val="en-US" w:eastAsia="en-US"/>
    </w:rPr>
  </w:style>
  <w:style w:type="character" w:styleId="aff1">
    <w:name w:val="annotation reference"/>
    <w:basedOn w:val="a0"/>
    <w:unhideWhenUsed/>
    <w:rsid w:val="0080644E"/>
    <w:rPr>
      <w:sz w:val="16"/>
      <w:szCs w:val="16"/>
    </w:rPr>
  </w:style>
  <w:style w:type="paragraph" w:styleId="a6">
    <w:name w:val="annotation text"/>
    <w:basedOn w:val="a"/>
    <w:link w:val="a5"/>
    <w:semiHidden/>
    <w:unhideWhenUsed/>
    <w:rsid w:val="0080644E"/>
    <w:pPr>
      <w:suppressAutoHyphens w:val="0"/>
    </w:pPr>
    <w:rPr>
      <w:sz w:val="20"/>
      <w:szCs w:val="20"/>
      <w:lang w:eastAsia="ru-RU"/>
    </w:rPr>
  </w:style>
  <w:style w:type="character" w:customStyle="1" w:styleId="18">
    <w:name w:val="Текст примечания Знак1"/>
    <w:basedOn w:val="a0"/>
    <w:uiPriority w:val="99"/>
    <w:semiHidden/>
    <w:rsid w:val="0080644E"/>
    <w:rPr>
      <w:lang w:eastAsia="zh-CN"/>
    </w:rPr>
  </w:style>
  <w:style w:type="character" w:customStyle="1" w:styleId="af2">
    <w:name w:val="Верхний колонтитул Знак"/>
    <w:basedOn w:val="a0"/>
    <w:link w:val="af1"/>
    <w:uiPriority w:val="99"/>
    <w:rsid w:val="0080644E"/>
    <w:rPr>
      <w:sz w:val="24"/>
      <w:szCs w:val="24"/>
      <w:lang w:eastAsia="zh-CN"/>
    </w:rPr>
  </w:style>
  <w:style w:type="character" w:customStyle="1" w:styleId="af4">
    <w:name w:val="Нижний колонтитул Знак"/>
    <w:basedOn w:val="a0"/>
    <w:link w:val="af3"/>
    <w:rsid w:val="0080644E"/>
    <w:rPr>
      <w:sz w:val="24"/>
      <w:szCs w:val="24"/>
      <w:lang w:eastAsia="zh-CN"/>
    </w:rPr>
  </w:style>
  <w:style w:type="paragraph" w:styleId="ab">
    <w:name w:val="Plain Text"/>
    <w:basedOn w:val="a"/>
    <w:link w:val="aa"/>
    <w:rsid w:val="0080644E"/>
    <w:pPr>
      <w:suppressAutoHyphens w:val="0"/>
      <w:spacing w:before="100" w:beforeAutospacing="1" w:after="100" w:afterAutospacing="1"/>
    </w:pPr>
    <w:rPr>
      <w:rFonts w:ascii="Courier New" w:hAnsi="Courier New" w:cs="Courier New"/>
      <w:sz w:val="20"/>
      <w:szCs w:val="20"/>
      <w:lang w:eastAsia="ru-RU"/>
    </w:rPr>
  </w:style>
  <w:style w:type="character" w:customStyle="1" w:styleId="19">
    <w:name w:val="Текст Знак1"/>
    <w:basedOn w:val="a0"/>
    <w:uiPriority w:val="99"/>
    <w:semiHidden/>
    <w:rsid w:val="0080644E"/>
    <w:rPr>
      <w:rFonts w:ascii="Consolas" w:hAnsi="Consolas"/>
      <w:sz w:val="21"/>
      <w:szCs w:val="21"/>
      <w:lang w:eastAsia="zh-CN"/>
    </w:rPr>
  </w:style>
  <w:style w:type="paragraph" w:customStyle="1" w:styleId="aff2">
    <w:name w:val="готик текст"/>
    <w:rsid w:val="0080644E"/>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a">
    <w:name w:val="Обычный (веб)1"/>
    <w:basedOn w:val="a"/>
    <w:rsid w:val="0080644E"/>
    <w:pPr>
      <w:suppressAutoHyphens w:val="0"/>
      <w:spacing w:before="120" w:after="120"/>
      <w:ind w:left="75" w:right="300" w:firstLine="100"/>
      <w:jc w:val="both"/>
    </w:pPr>
    <w:rPr>
      <w:color w:val="616161"/>
      <w:sz w:val="17"/>
      <w:szCs w:val="17"/>
      <w:lang w:eastAsia="ru-RU"/>
    </w:rPr>
  </w:style>
  <w:style w:type="character" w:styleId="aff3">
    <w:name w:val="Strong"/>
    <w:uiPriority w:val="22"/>
    <w:qFormat/>
    <w:rsid w:val="0080644E"/>
    <w:rPr>
      <w:b/>
      <w:bCs/>
    </w:rPr>
  </w:style>
  <w:style w:type="paragraph" w:styleId="35">
    <w:name w:val="Body Text 3"/>
    <w:basedOn w:val="a"/>
    <w:link w:val="36"/>
    <w:rsid w:val="0080644E"/>
    <w:pPr>
      <w:suppressAutoHyphens w:val="0"/>
    </w:pPr>
    <w:rPr>
      <w:color w:val="FF0000"/>
      <w:sz w:val="20"/>
      <w:szCs w:val="20"/>
      <w:lang w:eastAsia="ru-RU"/>
    </w:rPr>
  </w:style>
  <w:style w:type="character" w:customStyle="1" w:styleId="36">
    <w:name w:val="Основной текст 3 Знак"/>
    <w:basedOn w:val="a0"/>
    <w:link w:val="35"/>
    <w:rsid w:val="0080644E"/>
    <w:rPr>
      <w:color w:val="FF0000"/>
    </w:rPr>
  </w:style>
  <w:style w:type="character" w:styleId="aff4">
    <w:name w:val="FollowedHyperlink"/>
    <w:rsid w:val="0080644E"/>
    <w:rPr>
      <w:color w:val="800080"/>
      <w:u w:val="single"/>
    </w:rPr>
  </w:style>
  <w:style w:type="paragraph" w:customStyle="1" w:styleId="CharChar1CharChar1CharChar">
    <w:name w:val="Char Char Знак Знак1 Char Char1 Знак Знак Char Char"/>
    <w:basedOn w:val="a"/>
    <w:rsid w:val="0080644E"/>
    <w:pPr>
      <w:suppressAutoHyphens w:val="0"/>
      <w:spacing w:before="100" w:beforeAutospacing="1" w:after="100" w:afterAutospacing="1"/>
    </w:pPr>
    <w:rPr>
      <w:rFonts w:ascii="Tahoma" w:hAnsi="Tahoma"/>
      <w:sz w:val="20"/>
      <w:szCs w:val="20"/>
      <w:lang w:val="en-US" w:eastAsia="en-US"/>
    </w:rPr>
  </w:style>
  <w:style w:type="paragraph" w:customStyle="1" w:styleId="aff5">
    <w:name w:val="Таблицы (моноширинный)"/>
    <w:basedOn w:val="a"/>
    <w:next w:val="a"/>
    <w:rsid w:val="0080644E"/>
    <w:pPr>
      <w:widowControl w:val="0"/>
      <w:suppressAutoHyphens w:val="0"/>
      <w:autoSpaceDE w:val="0"/>
      <w:autoSpaceDN w:val="0"/>
      <w:adjustRightInd w:val="0"/>
      <w:jc w:val="both"/>
    </w:pPr>
    <w:rPr>
      <w:rFonts w:ascii="Courier New" w:hAnsi="Courier New" w:cs="Courier New"/>
      <w:sz w:val="20"/>
      <w:szCs w:val="20"/>
      <w:lang w:eastAsia="ru-RU"/>
    </w:rPr>
  </w:style>
  <w:style w:type="paragraph" w:styleId="aff6">
    <w:name w:val="footnote text"/>
    <w:basedOn w:val="a"/>
    <w:link w:val="aff7"/>
    <w:rsid w:val="0080644E"/>
    <w:pPr>
      <w:suppressAutoHyphens w:val="0"/>
    </w:pPr>
    <w:rPr>
      <w:sz w:val="20"/>
      <w:szCs w:val="20"/>
      <w:lang w:eastAsia="ru-RU"/>
    </w:rPr>
  </w:style>
  <w:style w:type="character" w:customStyle="1" w:styleId="aff7">
    <w:name w:val="Текст сноски Знак"/>
    <w:basedOn w:val="a0"/>
    <w:link w:val="aff6"/>
    <w:rsid w:val="0080644E"/>
  </w:style>
  <w:style w:type="character" w:styleId="aff8">
    <w:name w:val="footnote reference"/>
    <w:unhideWhenUsed/>
    <w:rsid w:val="0080644E"/>
    <w:rPr>
      <w:vertAlign w:val="superscript"/>
    </w:rPr>
  </w:style>
  <w:style w:type="paragraph" w:styleId="aff9">
    <w:name w:val="No Spacing"/>
    <w:uiPriority w:val="1"/>
    <w:qFormat/>
    <w:rsid w:val="0080644E"/>
    <w:rPr>
      <w:sz w:val="24"/>
      <w:szCs w:val="24"/>
    </w:rPr>
  </w:style>
  <w:style w:type="paragraph" w:customStyle="1" w:styleId="50">
    <w:name w:val="Знак5 Знак Знак Знак"/>
    <w:basedOn w:val="a"/>
    <w:rsid w:val="0080644E"/>
    <w:pPr>
      <w:suppressAutoHyphens w:val="0"/>
      <w:spacing w:after="160" w:line="240" w:lineRule="exact"/>
    </w:pPr>
    <w:rPr>
      <w:rFonts w:ascii="Verdana" w:hAnsi="Verdana"/>
      <w:sz w:val="20"/>
      <w:szCs w:val="20"/>
      <w:lang w:val="en-US" w:eastAsia="en-US"/>
    </w:rPr>
  </w:style>
  <w:style w:type="character" w:customStyle="1" w:styleId="30">
    <w:name w:val="Заголовок 3 Знак"/>
    <w:link w:val="3"/>
    <w:rsid w:val="0080644E"/>
    <w:rPr>
      <w:sz w:val="28"/>
      <w:szCs w:val="24"/>
      <w:lang w:eastAsia="zh-CN"/>
    </w:rPr>
  </w:style>
  <w:style w:type="character" w:customStyle="1" w:styleId="40">
    <w:name w:val="Заголовок 4 Знак"/>
    <w:link w:val="4"/>
    <w:rsid w:val="0080644E"/>
    <w:rPr>
      <w:sz w:val="32"/>
      <w:szCs w:val="24"/>
      <w:lang w:eastAsia="zh-CN"/>
    </w:rPr>
  </w:style>
  <w:style w:type="character" w:customStyle="1" w:styleId="grame">
    <w:name w:val="grame"/>
    <w:rsid w:val="0080644E"/>
  </w:style>
  <w:style w:type="character" w:customStyle="1" w:styleId="spelle">
    <w:name w:val="spelle"/>
    <w:rsid w:val="0080644E"/>
  </w:style>
  <w:style w:type="paragraph" w:customStyle="1" w:styleId="affa">
    <w:name w:val="Заголовок таблиц"/>
    <w:basedOn w:val="a"/>
    <w:qFormat/>
    <w:rsid w:val="0080644E"/>
    <w:pPr>
      <w:suppressAutoHyphens w:val="0"/>
      <w:autoSpaceDE w:val="0"/>
      <w:autoSpaceDN w:val="0"/>
      <w:adjustRightInd w:val="0"/>
      <w:spacing w:before="120" w:after="120"/>
      <w:contextualSpacing/>
      <w:jc w:val="center"/>
    </w:pPr>
    <w:rPr>
      <w:b/>
      <w:szCs w:val="20"/>
      <w:lang w:eastAsia="ru-RU"/>
    </w:rPr>
  </w:style>
  <w:style w:type="character" w:customStyle="1" w:styleId="27">
    <w:name w:val="Основной текст (2)_"/>
    <w:link w:val="28"/>
    <w:rsid w:val="0080644E"/>
    <w:rPr>
      <w:shd w:val="clear" w:color="auto" w:fill="FFFFFF"/>
    </w:rPr>
  </w:style>
  <w:style w:type="paragraph" w:customStyle="1" w:styleId="28">
    <w:name w:val="Основной текст (2)"/>
    <w:basedOn w:val="a"/>
    <w:link w:val="27"/>
    <w:rsid w:val="0080644E"/>
    <w:pPr>
      <w:widowControl w:val="0"/>
      <w:shd w:val="clear" w:color="auto" w:fill="FFFFFF"/>
      <w:suppressAutoHyphens w:val="0"/>
      <w:spacing w:after="420" w:line="312" w:lineRule="exact"/>
      <w:jc w:val="both"/>
    </w:pPr>
    <w:rPr>
      <w:sz w:val="20"/>
      <w:szCs w:val="20"/>
      <w:lang w:eastAsia="ru-RU"/>
    </w:rPr>
  </w:style>
  <w:style w:type="character" w:customStyle="1" w:styleId="1b">
    <w:name w:val="Неразрешенное упоминание1"/>
    <w:uiPriority w:val="99"/>
    <w:semiHidden/>
    <w:unhideWhenUsed/>
    <w:rsid w:val="0080644E"/>
    <w:rPr>
      <w:color w:val="605E5C"/>
      <w:shd w:val="clear" w:color="auto" w:fill="E1DFDD"/>
    </w:rPr>
  </w:style>
  <w:style w:type="character" w:customStyle="1" w:styleId="UnresolvedMention">
    <w:name w:val="Unresolved Mention"/>
    <w:basedOn w:val="a0"/>
    <w:uiPriority w:val="99"/>
    <w:semiHidden/>
    <w:unhideWhenUsed/>
    <w:rsid w:val="00806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482649">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100139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gi.gov.ru/new/public/infomaterials/reg" TargetMode="External"/><Relationship Id="rId18" Type="http://schemas.openxmlformats.org/officeDocument/2006/relationships/hyperlink" Target="https://login.consultant.ru/link/?req=doc&amp;base=RZR&amp;n=483141&amp;dst=702" TargetMode="External"/><Relationship Id="rId26" Type="http://schemas.openxmlformats.org/officeDocument/2006/relationships/hyperlink" Target="https://login.consultant.ru/link/?req=doc&amp;base=RZR&amp;n=483141&amp;dst=702" TargetMode="External"/><Relationship Id="rId3" Type="http://schemas.openxmlformats.org/officeDocument/2006/relationships/settings" Target="settings.xml"/><Relationship Id="rId21" Type="http://schemas.openxmlformats.org/officeDocument/2006/relationships/hyperlink" Target="https://login.consultant.ru/link/?req=doc&amp;base=RZR&amp;n=483141&amp;dst=690" TargetMode="External"/><Relationship Id="rId34" Type="http://schemas.openxmlformats.org/officeDocument/2006/relationships/fontTable" Target="fontTable.xml"/><Relationship Id="rId7" Type="http://schemas.openxmlformats.org/officeDocument/2006/relationships/hyperlink" Target="http://utp.sberbank-ast.ru" TargetMode="External"/><Relationship Id="rId12" Type="http://schemas.openxmlformats.org/officeDocument/2006/relationships/hyperlink" Target="http://www.torgi.gov.ru" TargetMode="External"/><Relationship Id="rId17" Type="http://schemas.openxmlformats.org/officeDocument/2006/relationships/hyperlink" Target="https://login.consultant.ru/link/?req=doc&amp;base=RZR&amp;n=483141&amp;dst=690"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login.consultant.ru/link/?req=doc&amp;base=RZR&amp;n=483141&amp;dst=689" TargetMode="External"/><Relationship Id="rId20" Type="http://schemas.openxmlformats.org/officeDocument/2006/relationships/hyperlink" Target="https://login.consultant.ru/link/?req=doc&amp;base=RZR&amp;n=483141&amp;dst=689" TargetMode="External"/><Relationship Id="rId29" Type="http://schemas.openxmlformats.org/officeDocument/2006/relationships/hyperlink" Target="https://login.consultant.ru/link/?req=doc&amp;base=RZR&amp;n=483141&amp;dst=27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berbank-ast.ru/CAList.aspx"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9F614E775DCEDB3CE8BED86D580D2D3202951C07A6404065C3F901E2A0E848AD54CC66429BEE8A0A3E02274829F60DCC5B896BE2F2E65J" TargetMode="External"/><Relationship Id="rId23" Type="http://schemas.openxmlformats.org/officeDocument/2006/relationships/hyperlink" Target="https://login.consultant.ru/link/?req=doc&amp;base=RZR&amp;n=483141&amp;dst=101232" TargetMode="External"/><Relationship Id="rId28" Type="http://schemas.openxmlformats.org/officeDocument/2006/relationships/hyperlink" Target="https://login.consultant.ru/link/?req=doc&amp;base=RZR&amp;n=483141&amp;dst=689" TargetMode="External"/><Relationship Id="rId10" Type="http://schemas.openxmlformats.org/officeDocument/2006/relationships/image" Target="media/image2.png"/><Relationship Id="rId19" Type="http://schemas.openxmlformats.org/officeDocument/2006/relationships/hyperlink" Target="https://login.consultant.ru/link/?req=doc&amp;base=RZR&amp;n=483141&amp;dst=101232" TargetMode="External"/><Relationship Id="rId31" Type="http://schemas.openxmlformats.org/officeDocument/2006/relationships/hyperlink" Target="https://login.consultant.ru/link/?req=doc&amp;base=RZR&amp;n=483141&amp;dst=278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A9F614E775DCEDB3CE8BED86D580D2D3202951C07A6404065C3F901E2A0E848AD54CC66520BCE8A0A3E02274829F60DCC5B896BE2F2E65J" TargetMode="External"/><Relationship Id="rId22" Type="http://schemas.openxmlformats.org/officeDocument/2006/relationships/hyperlink" Target="https://login.consultant.ru/link/?req=doc&amp;base=RZR&amp;n=483141&amp;dst=702"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54;&#1048;\&#1064;&#1040;&#1041;&#1051;&#1054;&#1053;&#1067;%20&#1041;&#1051;&#1040;&#1053;&#1050;&#1054;&#1042;\&#1052;&#1054;_&#1041;&#1083;&#1072;&#1085;&#1082;&#1080;\&#1064;&#1072;&#1073;&#1083;&#1086;&#1085;&#1099;%20&#1073;&#1083;&#1072;&#1085;&#1082;&#1086;&#1074;%20&#1052;&#1054;\&#1075;.%20&#1053;&#1086;&#1074;&#1086;&#1084;&#1086;&#1089;&#1082;&#1086;&#1074;&#1089;&#1082;\&#1055;&#1080;&#1089;&#1100;&#1084;&#1086;%20(&#1075;.%20&#1053;&#1086;&#1074;&#1086;&#1084;&#1086;&#1089;&#1082;&#1086;&#1074;&#1089;&#1082;_&#1087;&#1086;&#1076;&#1088;&#1072;&#1079;&#1076;&#1077;&#1083;&#1077;&#1085;&#1080;&#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Письмо (г. Новомосковск_подразделения).dot</Template>
  <TotalTime>1</TotalTime>
  <Pages>16</Pages>
  <Words>6703</Words>
  <Characters>38209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lastModifiedBy>Татьяна Сафронова</cp:lastModifiedBy>
  <cp:revision>2</cp:revision>
  <cp:lastPrinted>2021-10-28T08:36:00Z</cp:lastPrinted>
  <dcterms:created xsi:type="dcterms:W3CDTF">2025-05-05T12:30:00Z</dcterms:created>
  <dcterms:modified xsi:type="dcterms:W3CDTF">2025-05-05T12:30:00Z</dcterms:modified>
</cp:coreProperties>
</file>