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22811" w14:textId="77777777" w:rsidR="009F11DC" w:rsidRPr="009F11DC" w:rsidRDefault="009F11DC" w:rsidP="009F11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9F11DC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Финансовое управление администрации муниципального образования город Новомосковск</w:t>
      </w:r>
    </w:p>
    <w:p w14:paraId="2C07FCED" w14:textId="33AF00E8" w:rsidR="009F11DC" w:rsidRPr="009F11DC" w:rsidRDefault="009F11DC" w:rsidP="009F11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9F11DC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ПРИКАЗ</w:t>
      </w:r>
    </w:p>
    <w:p w14:paraId="497EE764" w14:textId="77777777" w:rsidR="009F11DC" w:rsidRPr="009F11DC" w:rsidRDefault="009F11DC" w:rsidP="009F11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9F11DC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от 10.07.2023                                                                      № 44</w:t>
      </w:r>
    </w:p>
    <w:p w14:paraId="247FB242" w14:textId="5BC284A5" w:rsidR="009F11DC" w:rsidRPr="009F11DC" w:rsidRDefault="009F11DC" w:rsidP="009F11D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9F11DC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Об утверждении порядка учета бюджетных и денежных обязательств получателей средств бюджета муниципального образования город Новомосковск</w:t>
      </w:r>
    </w:p>
    <w:p w14:paraId="51E65A07" w14:textId="77777777" w:rsidR="009F11DC" w:rsidRPr="009F11DC" w:rsidRDefault="009F11DC" w:rsidP="009F11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9F11D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соответствии с пунктами 1, 2, абзацем третьим пункта 5 статьи 219 Бюджетного кодекса Российской Федерации, на основании положения о финансовом управлении администрации муниципального образования город Новомосковск, приказываю:</w:t>
      </w:r>
    </w:p>
    <w:p w14:paraId="0D18A666" w14:textId="77777777" w:rsidR="009F11DC" w:rsidRPr="009F11DC" w:rsidRDefault="009F11DC" w:rsidP="009F11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9F11D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   Утвердить Порядок учета бюджетных и денежных обязательств получателей средств бюджета муниципального образования город Новомосковск (приложение).</w:t>
      </w:r>
    </w:p>
    <w:p w14:paraId="05B44118" w14:textId="77777777" w:rsidR="009F11DC" w:rsidRPr="009F11DC" w:rsidRDefault="009F11DC" w:rsidP="009F11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9F11D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   Контроль за исполнением настоящего приказа возложить на начальника финансового управления Насонову М.А.</w:t>
      </w:r>
    </w:p>
    <w:p w14:paraId="6F31E55F" w14:textId="77777777" w:rsidR="009F11DC" w:rsidRPr="009F11DC" w:rsidRDefault="009F11DC" w:rsidP="009F11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9F11D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   Приказ вступает в силу с даты подписания.</w:t>
      </w:r>
    </w:p>
    <w:p w14:paraId="68395B6E" w14:textId="77777777" w:rsidR="009F11DC" w:rsidRPr="009F11DC" w:rsidRDefault="009F11DC" w:rsidP="009F11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9F11DC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Начальник финансового управления                                                        М.А. Насонова</w:t>
      </w:r>
    </w:p>
    <w:p w14:paraId="3A38E3D8" w14:textId="77777777" w:rsidR="009F11DC" w:rsidRDefault="009F11DC" w:rsidP="009F11D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3294F" w14:textId="77777777" w:rsidR="009F11DC" w:rsidRDefault="009F11DC" w:rsidP="00FD1B9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B370F" w14:textId="77777777" w:rsidR="009F11DC" w:rsidRDefault="009F11DC" w:rsidP="00FD1B9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0F493" w14:textId="77777777" w:rsidR="009F11DC" w:rsidRDefault="009F11DC" w:rsidP="00FD1B9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60479" w14:textId="77777777" w:rsidR="009F11DC" w:rsidRDefault="009F11DC" w:rsidP="00FD1B9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4EF28" w14:textId="428377C1" w:rsidR="006E0218" w:rsidRPr="00FD1B9F" w:rsidRDefault="00FD1B9F" w:rsidP="00FD1B9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D1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09478C0E" w14:textId="77777777" w:rsidR="00FD1B9F" w:rsidRPr="00FD1B9F" w:rsidRDefault="00FD1B9F" w:rsidP="00FD1B9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D1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 финансового управления</w:t>
      </w:r>
    </w:p>
    <w:p w14:paraId="18D4A33F" w14:textId="77777777" w:rsidR="00FD1B9F" w:rsidRPr="00FD1B9F" w:rsidRDefault="00FD1B9F" w:rsidP="00FD1B9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1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FD1B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 Новомосковск</w:t>
      </w:r>
    </w:p>
    <w:p w14:paraId="3087572B" w14:textId="2767190C" w:rsidR="00FD1B9F" w:rsidRPr="009F11DC" w:rsidRDefault="00FD1B9F" w:rsidP="00FD1B9F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D1B9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A66CA" w:rsidRPr="009F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000" w:rsidRPr="009F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10.07.2023 </w:t>
      </w:r>
      <w:r w:rsidRPr="00FD1B9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D1000" w:rsidRPr="009F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</w:t>
      </w:r>
    </w:p>
    <w:p w14:paraId="5327D7B3" w14:textId="77777777" w:rsidR="006E0218" w:rsidRPr="00BC2C88" w:rsidRDefault="006E0218" w:rsidP="006E02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AC804" w14:textId="77777777" w:rsidR="006E021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28210F" w14:textId="77777777" w:rsidR="00A9162A" w:rsidRPr="00BC2C88" w:rsidRDefault="00A9162A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8933F6" w14:textId="77777777" w:rsidR="006E0218" w:rsidRPr="00BC2C88" w:rsidRDefault="006E0218" w:rsidP="006E0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учета бюджетных и денежных обязательств получателей средств бюджета муниципального образования город </w:t>
      </w:r>
      <w:r w:rsidR="00FD1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Новомосковск</w:t>
      </w:r>
    </w:p>
    <w:p w14:paraId="119B336B" w14:textId="77777777" w:rsidR="006E0218" w:rsidRPr="00BC2C88" w:rsidRDefault="006E0218" w:rsidP="006E02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105B8D" w14:textId="77777777" w:rsidR="006E0218" w:rsidRPr="00BC2C88" w:rsidRDefault="006E0218" w:rsidP="006E02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3094F53C" w14:textId="77777777" w:rsidR="006E0218" w:rsidRPr="00BC2C88" w:rsidRDefault="006E0218" w:rsidP="006E0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0BD6F" w14:textId="77777777" w:rsidR="003E017D" w:rsidRPr="00BC2C88" w:rsidRDefault="003E017D" w:rsidP="005A3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 xml:space="preserve">1. Настоящий документ устанавливает порядок исполнения бюджета муниципального образования город </w:t>
      </w:r>
      <w:r w:rsidR="009C3962">
        <w:rPr>
          <w:rFonts w:ascii="Times New Roman" w:hAnsi="Times New Roman" w:cs="Times New Roman"/>
          <w:sz w:val="28"/>
          <w:szCs w:val="28"/>
        </w:rPr>
        <w:t>Новомосковск</w:t>
      </w:r>
      <w:r w:rsidRPr="00BC2C88">
        <w:rPr>
          <w:rFonts w:ascii="Times New Roman" w:hAnsi="Times New Roman" w:cs="Times New Roman"/>
          <w:sz w:val="28"/>
          <w:szCs w:val="28"/>
        </w:rPr>
        <w:t xml:space="preserve"> по расходам  в части постановки на учет бюджетных и денежных обязательств получателей средств бюджета муниципального образования город </w:t>
      </w:r>
      <w:r w:rsidR="009C3962">
        <w:rPr>
          <w:rFonts w:ascii="Times New Roman" w:hAnsi="Times New Roman" w:cs="Times New Roman"/>
          <w:sz w:val="28"/>
          <w:szCs w:val="28"/>
        </w:rPr>
        <w:t>Новомосковск</w:t>
      </w:r>
      <w:r w:rsidRPr="00BC2C88">
        <w:rPr>
          <w:rFonts w:ascii="Times New Roman" w:hAnsi="Times New Roman" w:cs="Times New Roman"/>
          <w:sz w:val="28"/>
          <w:szCs w:val="28"/>
        </w:rPr>
        <w:t xml:space="preserve"> и внесения в них изменений финансовым управлением администрации </w:t>
      </w:r>
      <w:r w:rsidR="009C396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C2C88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9C3962">
        <w:rPr>
          <w:rFonts w:ascii="Times New Roman" w:hAnsi="Times New Roman" w:cs="Times New Roman"/>
          <w:sz w:val="28"/>
          <w:szCs w:val="28"/>
        </w:rPr>
        <w:t>Новомосковск</w:t>
      </w:r>
      <w:r w:rsidRPr="00BC2C88">
        <w:rPr>
          <w:rFonts w:ascii="Times New Roman" w:hAnsi="Times New Roman" w:cs="Times New Roman"/>
          <w:sz w:val="28"/>
          <w:szCs w:val="28"/>
        </w:rPr>
        <w:t xml:space="preserve"> (далее соответственно - Управление, бюджетные обязательства, денежные обязательства) в целях отражения указанных операций в пределах лимитов бюджетных обязательств на лицевых счетах получателей средств бюджета </w:t>
      </w:r>
      <w:r w:rsidRPr="00BC2C8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город </w:t>
      </w:r>
      <w:r w:rsidR="009C3962">
        <w:rPr>
          <w:rFonts w:ascii="Times New Roman" w:hAnsi="Times New Roman" w:cs="Times New Roman"/>
          <w:sz w:val="28"/>
          <w:szCs w:val="28"/>
        </w:rPr>
        <w:t>Новомосковск</w:t>
      </w:r>
      <w:r w:rsidRPr="00BC2C88">
        <w:rPr>
          <w:rFonts w:ascii="Times New Roman" w:hAnsi="Times New Roman" w:cs="Times New Roman"/>
          <w:sz w:val="28"/>
          <w:szCs w:val="28"/>
        </w:rPr>
        <w:t>, открытых в установленном порядке в Управлении (далее - соответствующий лицевой счет получателя бюджетных средств).</w:t>
      </w:r>
    </w:p>
    <w:p w14:paraId="14C045D6" w14:textId="0BFCF2A9" w:rsidR="006E0218" w:rsidRPr="00BC2C88" w:rsidRDefault="006E0218" w:rsidP="006E0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В случае если бюджетные обязательства принимаются в целях осуществления в пользу граждан социальных выплат в виде пособий, компенсаций и других социальных выплат, а также мер социальной поддержки населения, являющихся публичными нормативными обязательствами, постановка на учет бюджетных и денежных обязательств и внесение в них изменений осуществляется в соот</w:t>
      </w:r>
      <w:r w:rsidR="006F6258" w:rsidRPr="00BC2C88">
        <w:rPr>
          <w:rFonts w:ascii="Times New Roman" w:hAnsi="Times New Roman" w:cs="Times New Roman"/>
          <w:sz w:val="28"/>
          <w:szCs w:val="28"/>
        </w:rPr>
        <w:t xml:space="preserve">ветствии с настоящим Порядком </w:t>
      </w:r>
      <w:proofErr w:type="gramStart"/>
      <w:r w:rsidR="006F6258" w:rsidRPr="00BC2C88">
        <w:rPr>
          <w:rFonts w:ascii="Times New Roman" w:hAnsi="Times New Roman" w:cs="Times New Roman"/>
          <w:sz w:val="28"/>
          <w:szCs w:val="28"/>
        </w:rPr>
        <w:t>в</w:t>
      </w:r>
      <w:r w:rsidR="00FF3795" w:rsidRPr="00FF3795">
        <w:rPr>
          <w:rFonts w:ascii="Times New Roman" w:hAnsi="Times New Roman" w:cs="Times New Roman"/>
          <w:sz w:val="28"/>
          <w:szCs w:val="28"/>
        </w:rPr>
        <w:t xml:space="preserve"> </w:t>
      </w:r>
      <w:r w:rsidRPr="00BC2C88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BC2C88">
        <w:rPr>
          <w:rFonts w:ascii="Times New Roman" w:hAnsi="Times New Roman" w:cs="Times New Roman"/>
          <w:sz w:val="28"/>
          <w:szCs w:val="28"/>
        </w:rPr>
        <w:t xml:space="preserve"> отраженных на соответствующих лицевых счетах бюджетных ассигнований.</w:t>
      </w:r>
    </w:p>
    <w:p w14:paraId="2F43D58B" w14:textId="77777777" w:rsidR="006F6258" w:rsidRPr="00F25700" w:rsidRDefault="006E0218" w:rsidP="006F6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2</w:t>
      </w:r>
      <w:r w:rsidR="006F6258" w:rsidRPr="00BC2C88">
        <w:rPr>
          <w:rFonts w:ascii="Times New Roman" w:hAnsi="Times New Roman" w:cs="Times New Roman"/>
          <w:sz w:val="28"/>
          <w:szCs w:val="28"/>
        </w:rPr>
        <w:t>. Постановка на учет бюджетных и денежных обязательств осуществляется в соответствии со Сведениями о бюджетном обязательстве и Сведе</w:t>
      </w:r>
      <w:r w:rsidR="006F14A9" w:rsidRPr="00BC2C88">
        <w:rPr>
          <w:rFonts w:ascii="Times New Roman" w:hAnsi="Times New Roman" w:cs="Times New Roman"/>
          <w:sz w:val="28"/>
          <w:szCs w:val="28"/>
        </w:rPr>
        <w:t xml:space="preserve">ниями о денежном обязательстве, </w:t>
      </w:r>
      <w:r w:rsidR="006F6258" w:rsidRPr="00BC2C88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6F6258" w:rsidRPr="00F25700">
        <w:rPr>
          <w:rFonts w:ascii="Times New Roman" w:hAnsi="Times New Roman" w:cs="Times New Roman"/>
          <w:sz w:val="28"/>
          <w:szCs w:val="28"/>
        </w:rPr>
        <w:t>№ 1 и № 2 к настоящему Порядку соответственно.</w:t>
      </w:r>
    </w:p>
    <w:p w14:paraId="5864152E" w14:textId="77777777" w:rsidR="00B0169C" w:rsidRDefault="007B60B8" w:rsidP="00B016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 xml:space="preserve">3. Сведения о бюджетном обязательстве и Сведения о денежном обязательстве формируются </w:t>
      </w:r>
      <w:r w:rsidRPr="00BD0803">
        <w:rPr>
          <w:rFonts w:ascii="Times New Roman" w:hAnsi="Times New Roman" w:cs="Times New Roman"/>
          <w:sz w:val="28"/>
          <w:szCs w:val="28"/>
        </w:rPr>
        <w:t xml:space="preserve">получателем средств бюджета муниципального образования город </w:t>
      </w:r>
      <w:r w:rsidR="009C3962" w:rsidRPr="00BD0803">
        <w:rPr>
          <w:rFonts w:ascii="Times New Roman" w:hAnsi="Times New Roman" w:cs="Times New Roman"/>
          <w:sz w:val="28"/>
          <w:szCs w:val="28"/>
        </w:rPr>
        <w:t>Новомосковск</w:t>
      </w:r>
      <w:r w:rsidRPr="00BD0803">
        <w:rPr>
          <w:rFonts w:ascii="Times New Roman" w:hAnsi="Times New Roman" w:cs="Times New Roman"/>
          <w:sz w:val="28"/>
          <w:szCs w:val="28"/>
        </w:rPr>
        <w:t xml:space="preserve"> </w:t>
      </w:r>
      <w:r w:rsidR="00974F92" w:rsidRPr="00BD0803">
        <w:rPr>
          <w:rFonts w:ascii="Times New Roman" w:hAnsi="Times New Roman" w:cs="Times New Roman"/>
          <w:sz w:val="28"/>
          <w:szCs w:val="28"/>
        </w:rPr>
        <w:t xml:space="preserve">или уполномоченной им организацией </w:t>
      </w:r>
      <w:r w:rsidRPr="00BD0803">
        <w:rPr>
          <w:rFonts w:ascii="Times New Roman" w:hAnsi="Times New Roman" w:cs="Times New Roman"/>
          <w:sz w:val="28"/>
          <w:szCs w:val="28"/>
        </w:rPr>
        <w:t>(далее</w:t>
      </w:r>
      <w:r w:rsidR="00974F92" w:rsidRPr="00BD0803">
        <w:rPr>
          <w:rFonts w:ascii="Times New Roman" w:hAnsi="Times New Roman" w:cs="Times New Roman"/>
          <w:sz w:val="28"/>
          <w:szCs w:val="28"/>
        </w:rPr>
        <w:t xml:space="preserve"> - </w:t>
      </w:r>
      <w:r w:rsidRPr="00BD0803">
        <w:rPr>
          <w:rFonts w:ascii="Times New Roman" w:hAnsi="Times New Roman" w:cs="Times New Roman"/>
          <w:sz w:val="28"/>
          <w:szCs w:val="28"/>
        </w:rPr>
        <w:t>получатель бюджетных средств) в про</w:t>
      </w:r>
      <w:r w:rsidRPr="00974F92">
        <w:rPr>
          <w:rFonts w:ascii="Times New Roman" w:hAnsi="Times New Roman" w:cs="Times New Roman"/>
          <w:sz w:val="28"/>
          <w:szCs w:val="28"/>
        </w:rPr>
        <w:t>граммном продукте, используемом в процессе исполнения бюджета муниципального образования, в форме электронных документов, и подписываются усиленной квалифицированной электронной подписью (далее - электронная подпись) руководителя или иного лица, уполномоченного действовать в установленном законодательством Российской Федерации порядке (далее - уполномоченное лицо) от имени получателя бюджетных средств.</w:t>
      </w:r>
    </w:p>
    <w:p w14:paraId="128D5DD4" w14:textId="77777777" w:rsidR="006E0218" w:rsidRPr="00BC2C88" w:rsidRDefault="006E0218" w:rsidP="00B01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</w:t>
      </w:r>
      <w:r w:rsidRPr="00FF3795">
        <w:rPr>
          <w:rFonts w:ascii="Times New Roman" w:hAnsi="Times New Roman" w:cs="Times New Roman"/>
          <w:sz w:val="28"/>
          <w:szCs w:val="28"/>
        </w:rPr>
        <w:t>Сведения о денежном обязательстве</w:t>
      </w:r>
      <w:r w:rsidR="00D03F98" w:rsidRPr="00FF3795">
        <w:rPr>
          <w:rFonts w:ascii="Times New Roman" w:hAnsi="Times New Roman" w:cs="Times New Roman"/>
          <w:sz w:val="28"/>
          <w:szCs w:val="28"/>
        </w:rPr>
        <w:t xml:space="preserve"> </w:t>
      </w:r>
      <w:r w:rsidRPr="00FF3795">
        <w:rPr>
          <w:rFonts w:ascii="Times New Roman" w:hAnsi="Times New Roman" w:cs="Times New Roman"/>
          <w:sz w:val="28"/>
          <w:szCs w:val="28"/>
        </w:rPr>
        <w:t xml:space="preserve">формируются получателем </w:t>
      </w:r>
      <w:r w:rsidR="00D03F98" w:rsidRPr="00FF379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FF3795">
        <w:rPr>
          <w:rFonts w:ascii="Times New Roman" w:hAnsi="Times New Roman" w:cs="Times New Roman"/>
          <w:sz w:val="28"/>
          <w:szCs w:val="28"/>
        </w:rPr>
        <w:t>средств</w:t>
      </w:r>
      <w:r w:rsidR="00C51FAC" w:rsidRPr="00FF3795">
        <w:rPr>
          <w:rFonts w:ascii="Times New Roman" w:hAnsi="Times New Roman" w:cs="Times New Roman"/>
          <w:sz w:val="28"/>
          <w:szCs w:val="28"/>
        </w:rPr>
        <w:t xml:space="preserve"> с учетом положений</w:t>
      </w:r>
      <w:r w:rsidRPr="00FF3795">
        <w:rPr>
          <w:rFonts w:ascii="Times New Roman" w:hAnsi="Times New Roman" w:cs="Times New Roman"/>
          <w:sz w:val="28"/>
          <w:szCs w:val="28"/>
        </w:rPr>
        <w:t xml:space="preserve"> </w:t>
      </w:r>
      <w:r w:rsidR="00984DD9" w:rsidRPr="00FF3795">
        <w:rPr>
          <w:rFonts w:ascii="Times New Roman" w:hAnsi="Times New Roman" w:cs="Times New Roman"/>
          <w:sz w:val="28"/>
          <w:szCs w:val="28"/>
        </w:rPr>
        <w:t>пунктов 7</w:t>
      </w:r>
      <w:r w:rsidR="00C51FAC" w:rsidRPr="00FF37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F14A9" w:rsidRPr="00FF3795">
        <w:rPr>
          <w:rFonts w:ascii="Times New Roman" w:hAnsi="Times New Roman" w:cs="Times New Roman"/>
          <w:sz w:val="28"/>
          <w:szCs w:val="28"/>
        </w:rPr>
        <w:t>и 18</w:t>
      </w:r>
      <w:r w:rsidRPr="00FF379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45558DE" w14:textId="77777777" w:rsidR="006E0218" w:rsidRPr="00BC2C88" w:rsidRDefault="00D03F98" w:rsidP="006E0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4</w:t>
      </w:r>
      <w:r w:rsidR="006E0218" w:rsidRPr="00BC2C88">
        <w:rPr>
          <w:rFonts w:ascii="Times New Roman" w:hAnsi="Times New Roman" w:cs="Times New Roman"/>
          <w:sz w:val="28"/>
          <w:szCs w:val="28"/>
        </w:rPr>
        <w:t xml:space="preserve">. Сведения о бюджетном обязательстве и Сведения о денежном обязательстве формируются на основании документов, </w:t>
      </w:r>
      <w:r w:rsidR="006E0218" w:rsidRPr="00751867">
        <w:rPr>
          <w:rFonts w:ascii="Times New Roman" w:hAnsi="Times New Roman" w:cs="Times New Roman"/>
          <w:sz w:val="28"/>
          <w:szCs w:val="28"/>
        </w:rPr>
        <w:t>предусмотренных в графах 2 и 3 Перечня документов, на основании которых возникают бюджетные обязательства, и документов, подтверждающих возникновение денежных обяз</w:t>
      </w:r>
      <w:r w:rsidRPr="00751867">
        <w:rPr>
          <w:rFonts w:ascii="Times New Roman" w:hAnsi="Times New Roman" w:cs="Times New Roman"/>
          <w:sz w:val="28"/>
          <w:szCs w:val="28"/>
        </w:rPr>
        <w:t>ательств, согласно приложению №</w:t>
      </w:r>
      <w:r w:rsidR="006E0218" w:rsidRPr="00751867">
        <w:rPr>
          <w:rFonts w:ascii="Times New Roman" w:hAnsi="Times New Roman" w:cs="Times New Roman"/>
          <w:sz w:val="28"/>
          <w:szCs w:val="28"/>
        </w:rPr>
        <w:t>3 к настоящему Порядку (далее соответственно - Перечень, документы-основания, документы, подтверждающие возникновение денежных обязательств).</w:t>
      </w:r>
    </w:p>
    <w:p w14:paraId="693F2818" w14:textId="77777777" w:rsidR="006E0218" w:rsidRPr="00BC2C88" w:rsidRDefault="006E0218" w:rsidP="006E0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14:paraId="36F20CB1" w14:textId="1B5CE52C" w:rsidR="007B3658" w:rsidRPr="00BC2C88" w:rsidRDefault="000B5AD2" w:rsidP="007B3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 xml:space="preserve">5. </w:t>
      </w:r>
      <w:r w:rsidR="007B60B8" w:rsidRPr="00BC2C88">
        <w:rPr>
          <w:rFonts w:ascii="Times New Roman" w:hAnsi="Times New Roman" w:cs="Times New Roman"/>
          <w:sz w:val="28"/>
          <w:szCs w:val="28"/>
        </w:rPr>
        <w:t xml:space="preserve">Получатель бюджетных средств направляет в Управление Сведения о бюджетном обязательстве (Сведения о денежном обязательстве) с приложением </w:t>
      </w:r>
      <w:r w:rsidR="007B60B8" w:rsidRPr="00BD0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документа-основания, в </w:t>
      </w:r>
      <w:r w:rsidR="007B60B8" w:rsidRPr="00BC2C88">
        <w:rPr>
          <w:rFonts w:ascii="Times New Roman" w:hAnsi="Times New Roman" w:cs="Times New Roman"/>
          <w:sz w:val="28"/>
          <w:szCs w:val="28"/>
        </w:rPr>
        <w:t>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бюджетных средств.</w:t>
      </w:r>
    </w:p>
    <w:p w14:paraId="7EDDB252" w14:textId="77777777" w:rsidR="0069575E" w:rsidRPr="00BC2C88" w:rsidRDefault="000B5AD2" w:rsidP="000B5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E0218" w:rsidRPr="00BC2C88">
        <w:rPr>
          <w:rFonts w:ascii="Times New Roman" w:hAnsi="Times New Roman" w:cs="Times New Roman"/>
          <w:sz w:val="28"/>
          <w:szCs w:val="28"/>
        </w:rPr>
        <w:t>. При формировании Сведений о бюджетном обязательстве и Сведений о денежном обязательстве применяются справочники, реестры и классификаторы, испол</w:t>
      </w:r>
      <w:r w:rsidRPr="00BC2C88">
        <w:rPr>
          <w:rFonts w:ascii="Times New Roman" w:hAnsi="Times New Roman" w:cs="Times New Roman"/>
          <w:sz w:val="28"/>
          <w:szCs w:val="28"/>
        </w:rPr>
        <w:t xml:space="preserve">ьзуемые в </w:t>
      </w:r>
      <w:r w:rsidR="00042A41" w:rsidRPr="00BC2C88">
        <w:rPr>
          <w:rFonts w:ascii="Times New Roman" w:hAnsi="Times New Roman" w:cs="Times New Roman"/>
          <w:sz w:val="28"/>
          <w:szCs w:val="28"/>
        </w:rPr>
        <w:t>программном продукте</w:t>
      </w:r>
      <w:r w:rsidR="006E0218" w:rsidRPr="00BC2C88">
        <w:rPr>
          <w:rFonts w:ascii="Times New Roman" w:hAnsi="Times New Roman" w:cs="Times New Roman"/>
          <w:sz w:val="28"/>
          <w:szCs w:val="28"/>
        </w:rPr>
        <w:t>, в соответствии с настоящим Порядком.</w:t>
      </w:r>
    </w:p>
    <w:p w14:paraId="1A0EF3B2" w14:textId="77777777" w:rsidR="00365A9F" w:rsidRPr="00BC2C88" w:rsidRDefault="00365A9F" w:rsidP="000B5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7A98A" w14:textId="77777777" w:rsidR="00365A9F" w:rsidRPr="00BC2C88" w:rsidRDefault="00365A9F" w:rsidP="00365A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II. Постановка на учет бюджетных обязательств и внесение</w:t>
      </w:r>
    </w:p>
    <w:p w14:paraId="1D1FDD9D" w14:textId="77777777" w:rsidR="00365A9F" w:rsidRDefault="00365A9F" w:rsidP="00365A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в них изменений</w:t>
      </w:r>
    </w:p>
    <w:p w14:paraId="6A8598A3" w14:textId="77777777" w:rsidR="002A78D1" w:rsidRPr="00BC2C88" w:rsidRDefault="002A78D1" w:rsidP="00365A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3DA5CB" w14:textId="77777777" w:rsidR="00365A9F" w:rsidRPr="00BC2C88" w:rsidRDefault="00984DD9" w:rsidP="006B4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7</w:t>
      </w:r>
      <w:r w:rsidR="00365A9F" w:rsidRPr="00BC2C88">
        <w:rPr>
          <w:rFonts w:ascii="Times New Roman" w:hAnsi="Times New Roman" w:cs="Times New Roman"/>
          <w:sz w:val="28"/>
          <w:szCs w:val="28"/>
        </w:rPr>
        <w:t>. Сведения о бюджетных обязательствах, возникших на основании документов-оснований</w:t>
      </w:r>
      <w:r w:rsidRPr="00BC2C88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Pr="00751867"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="00365A9F" w:rsidRPr="00751867">
        <w:rPr>
          <w:rFonts w:ascii="Times New Roman" w:hAnsi="Times New Roman" w:cs="Times New Roman"/>
          <w:sz w:val="28"/>
          <w:szCs w:val="28"/>
        </w:rPr>
        <w:t>графы 2 Перечня (далее - принимаемые бюджетные обязательства), а также документов-основ</w:t>
      </w:r>
      <w:r w:rsidRPr="00751867">
        <w:rPr>
          <w:rFonts w:ascii="Times New Roman" w:hAnsi="Times New Roman" w:cs="Times New Roman"/>
          <w:sz w:val="28"/>
          <w:szCs w:val="28"/>
        </w:rPr>
        <w:t>аний, предусмотренных пунктами 2 - 10</w:t>
      </w:r>
      <w:r w:rsidR="00365A9F" w:rsidRPr="00751867">
        <w:rPr>
          <w:rFonts w:ascii="Times New Roman" w:hAnsi="Times New Roman" w:cs="Times New Roman"/>
          <w:sz w:val="28"/>
          <w:szCs w:val="28"/>
        </w:rPr>
        <w:t xml:space="preserve"> графы 2 Перечня</w:t>
      </w:r>
      <w:r w:rsidR="00365A9F" w:rsidRPr="00BC2C88">
        <w:rPr>
          <w:rFonts w:ascii="Times New Roman" w:hAnsi="Times New Roman" w:cs="Times New Roman"/>
          <w:sz w:val="28"/>
          <w:szCs w:val="28"/>
        </w:rPr>
        <w:t xml:space="preserve"> (далее - принятые бюджетные обязательства), формируются в со</w:t>
      </w:r>
      <w:r w:rsidR="006B486B" w:rsidRPr="00BC2C88">
        <w:rPr>
          <w:rFonts w:ascii="Times New Roman" w:hAnsi="Times New Roman" w:cs="Times New Roman"/>
          <w:sz w:val="28"/>
          <w:szCs w:val="28"/>
        </w:rPr>
        <w:t xml:space="preserve">ответствии с настоящим Порядком </w:t>
      </w:r>
      <w:r w:rsidR="00365A9F" w:rsidRPr="00BC2C88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48339A" w:rsidRPr="00BC2C88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365A9F" w:rsidRPr="00BC2C88">
        <w:rPr>
          <w:rFonts w:ascii="Times New Roman" w:hAnsi="Times New Roman" w:cs="Times New Roman"/>
          <w:sz w:val="28"/>
          <w:szCs w:val="28"/>
        </w:rPr>
        <w:t>средств:</w:t>
      </w:r>
    </w:p>
    <w:p w14:paraId="320E2AE6" w14:textId="77777777" w:rsidR="006D4748" w:rsidRPr="00974F92" w:rsidRDefault="00365A9F" w:rsidP="00974F92">
      <w:pPr>
        <w:pStyle w:val="ae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F92">
        <w:rPr>
          <w:rFonts w:ascii="Times New Roman" w:hAnsi="Times New Roman" w:cs="Times New Roman"/>
          <w:sz w:val="28"/>
          <w:szCs w:val="28"/>
        </w:rPr>
        <w:t>в части принимаемых бюджетных обязательств, возникших на основании докуме</w:t>
      </w:r>
      <w:r w:rsidR="000D1885" w:rsidRPr="00974F92">
        <w:rPr>
          <w:rFonts w:ascii="Times New Roman" w:hAnsi="Times New Roman" w:cs="Times New Roman"/>
          <w:sz w:val="28"/>
          <w:szCs w:val="28"/>
        </w:rPr>
        <w:t xml:space="preserve">нтов-оснований, предусмотренных </w:t>
      </w:r>
      <w:r w:rsidRPr="00974F92">
        <w:rPr>
          <w:rFonts w:ascii="Times New Roman" w:hAnsi="Times New Roman" w:cs="Times New Roman"/>
          <w:sz w:val="28"/>
          <w:szCs w:val="28"/>
        </w:rPr>
        <w:t xml:space="preserve">пунктом 1 графы 2 Перечня, - </w:t>
      </w:r>
      <w:r w:rsidR="006E03CC" w:rsidRPr="00974F92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</w:t>
      </w:r>
      <w:r w:rsidR="00984DD9" w:rsidRPr="00974F92">
        <w:rPr>
          <w:rFonts w:ascii="Times New Roman" w:hAnsi="Times New Roman" w:cs="Times New Roman"/>
          <w:sz w:val="28"/>
          <w:szCs w:val="28"/>
        </w:rPr>
        <w:t xml:space="preserve">одновременно с направлением на </w:t>
      </w:r>
      <w:r w:rsidRPr="00974F92">
        <w:rPr>
          <w:rFonts w:ascii="Times New Roman" w:hAnsi="Times New Roman" w:cs="Times New Roman"/>
          <w:sz w:val="28"/>
          <w:szCs w:val="28"/>
        </w:rPr>
        <w:t xml:space="preserve">размещение в </w:t>
      </w:r>
      <w:r w:rsidR="00984DD9" w:rsidRPr="00974F92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974F92">
        <w:rPr>
          <w:rFonts w:ascii="Times New Roman" w:hAnsi="Times New Roman" w:cs="Times New Roman"/>
          <w:sz w:val="28"/>
          <w:szCs w:val="28"/>
        </w:rPr>
        <w:t>информационной системе в сфере закупок</w:t>
      </w:r>
      <w:r w:rsidR="00984DD9" w:rsidRPr="00974F92">
        <w:rPr>
          <w:rFonts w:ascii="Times New Roman" w:hAnsi="Times New Roman" w:cs="Times New Roman"/>
          <w:sz w:val="28"/>
          <w:szCs w:val="28"/>
        </w:rPr>
        <w:t xml:space="preserve"> </w:t>
      </w:r>
      <w:r w:rsidR="006D4748" w:rsidRPr="00974F92">
        <w:rPr>
          <w:rFonts w:ascii="Times New Roman" w:hAnsi="Times New Roman" w:cs="Times New Roman"/>
          <w:sz w:val="28"/>
          <w:szCs w:val="28"/>
        </w:rPr>
        <w:t xml:space="preserve">Тульской области </w:t>
      </w:r>
      <w:r w:rsidR="00984DD9" w:rsidRPr="00974F92">
        <w:rPr>
          <w:rFonts w:ascii="Times New Roman" w:hAnsi="Times New Roman" w:cs="Times New Roman"/>
          <w:sz w:val="28"/>
          <w:szCs w:val="28"/>
        </w:rPr>
        <w:t>(далее РИС ТО)</w:t>
      </w:r>
      <w:r w:rsidRPr="00974F92">
        <w:rPr>
          <w:rFonts w:ascii="Times New Roman" w:hAnsi="Times New Roman" w:cs="Times New Roman"/>
          <w:sz w:val="28"/>
          <w:szCs w:val="28"/>
        </w:rPr>
        <w:t xml:space="preserve"> извещения об осуществлении закупки;</w:t>
      </w:r>
    </w:p>
    <w:p w14:paraId="64907E56" w14:textId="77777777" w:rsidR="00365A9F" w:rsidRPr="00974F92" w:rsidRDefault="00365A9F" w:rsidP="00974F92">
      <w:pPr>
        <w:pStyle w:val="ae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F92"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предусмотренных:</w:t>
      </w:r>
    </w:p>
    <w:p w14:paraId="164B9FB5" w14:textId="77777777" w:rsidR="00D558BC" w:rsidRPr="00974F92" w:rsidRDefault="006D4748" w:rsidP="00974F92">
      <w:pPr>
        <w:pStyle w:val="ae"/>
        <w:numPr>
          <w:ilvl w:val="0"/>
          <w:numId w:val="5"/>
        </w:numPr>
        <w:tabs>
          <w:tab w:val="left" w:pos="284"/>
          <w:tab w:val="left" w:pos="1276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F92">
        <w:rPr>
          <w:rFonts w:ascii="Times New Roman" w:hAnsi="Times New Roman" w:cs="Times New Roman"/>
          <w:sz w:val="28"/>
          <w:szCs w:val="28"/>
        </w:rPr>
        <w:t>пунктами 2</w:t>
      </w:r>
      <w:r w:rsidR="00C81AD5" w:rsidRPr="00974F92">
        <w:rPr>
          <w:rFonts w:ascii="Times New Roman" w:hAnsi="Times New Roman" w:cs="Times New Roman"/>
          <w:sz w:val="28"/>
          <w:szCs w:val="28"/>
        </w:rPr>
        <w:t xml:space="preserve"> - </w:t>
      </w:r>
      <w:r w:rsidR="00B745F8" w:rsidRPr="00974F92">
        <w:rPr>
          <w:rFonts w:ascii="Times New Roman" w:hAnsi="Times New Roman" w:cs="Times New Roman"/>
          <w:sz w:val="28"/>
          <w:szCs w:val="28"/>
        </w:rPr>
        <w:t>5</w:t>
      </w:r>
      <w:r w:rsidR="00C81AD5" w:rsidRPr="00974F92">
        <w:rPr>
          <w:rFonts w:ascii="Times New Roman" w:hAnsi="Times New Roman" w:cs="Times New Roman"/>
          <w:sz w:val="28"/>
          <w:szCs w:val="28"/>
        </w:rPr>
        <w:t xml:space="preserve"> графы 2 Перечня, формируются не позднее трех рабочих дней со дня заключения соответственно муниципального контракта, договора, договора (соглашения) о предоставлении субсидии муниципальному бюджетному или автономному учреждению, договора (соглашения) о предоставлении субсидии или бюджетных инвестиций юридическому лицу;</w:t>
      </w:r>
    </w:p>
    <w:p w14:paraId="6E3A9CE5" w14:textId="77777777" w:rsidR="00E377A7" w:rsidRPr="00974F92" w:rsidRDefault="00B745F8" w:rsidP="00974F92">
      <w:pPr>
        <w:pStyle w:val="ae"/>
        <w:numPr>
          <w:ilvl w:val="0"/>
          <w:numId w:val="5"/>
        </w:numPr>
        <w:tabs>
          <w:tab w:val="left" w:pos="284"/>
          <w:tab w:val="left" w:pos="1276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F92">
        <w:rPr>
          <w:rFonts w:ascii="Times New Roman" w:hAnsi="Times New Roman" w:cs="Times New Roman"/>
          <w:sz w:val="28"/>
          <w:szCs w:val="28"/>
        </w:rPr>
        <w:t xml:space="preserve">пунктами 6, 7 </w:t>
      </w:r>
      <w:hyperlink w:anchor="P820" w:history="1"/>
      <w:hyperlink w:anchor="P748" w:history="1">
        <w:r w:rsidR="00D558BC" w:rsidRPr="00974F92">
          <w:rPr>
            <w:rFonts w:ascii="Times New Roman" w:hAnsi="Times New Roman" w:cs="Times New Roman"/>
            <w:sz w:val="28"/>
            <w:szCs w:val="28"/>
          </w:rPr>
          <w:t>графы 2</w:t>
        </w:r>
      </w:hyperlink>
      <w:r w:rsidR="00D558BC" w:rsidRPr="00974F92">
        <w:rPr>
          <w:rFonts w:ascii="Times New Roman" w:hAnsi="Times New Roman" w:cs="Times New Roman"/>
          <w:sz w:val="28"/>
          <w:szCs w:val="28"/>
        </w:rPr>
        <w:t xml:space="preserve"> Пере</w:t>
      </w:r>
      <w:r w:rsidR="007177FB" w:rsidRPr="00974F92">
        <w:rPr>
          <w:rFonts w:ascii="Times New Roman" w:hAnsi="Times New Roman" w:cs="Times New Roman"/>
          <w:sz w:val="28"/>
          <w:szCs w:val="28"/>
        </w:rPr>
        <w:t>чня, формируются не позднее трех</w:t>
      </w:r>
      <w:r w:rsidR="00D558BC" w:rsidRPr="00974F92">
        <w:rPr>
          <w:rFonts w:ascii="Times New Roman" w:hAnsi="Times New Roman" w:cs="Times New Roman"/>
          <w:sz w:val="28"/>
          <w:szCs w:val="28"/>
        </w:rPr>
        <w:t xml:space="preserve"> рабочих дней со дня доведения в установленном порядке соответствующих лимитов бюджетных обязательств на принятие и исполнение получателем бюджетных средств бюджетных обязательств, возникших на основании нормативного правового акта о предоставлении субсидии юридическому лицу, штатного расписания с расчетом годового фонда оплаты труда</w:t>
      </w:r>
      <w:r w:rsidR="00994DD1" w:rsidRPr="00974F92">
        <w:rPr>
          <w:rFonts w:ascii="Times New Roman" w:hAnsi="Times New Roman" w:cs="Times New Roman"/>
          <w:sz w:val="28"/>
          <w:szCs w:val="28"/>
        </w:rPr>
        <w:t xml:space="preserve"> (иного документа, подтверждающего возникновение бюджетного обязательства, содержащего расчет годового объема оплаты труда), в пределах доведенных лимитов бюджетных обязательств на соответствующие цели;</w:t>
      </w:r>
    </w:p>
    <w:p w14:paraId="59A1FB98" w14:textId="77777777" w:rsidR="00E377A7" w:rsidRPr="00974F92" w:rsidRDefault="006D4748" w:rsidP="00974F92">
      <w:pPr>
        <w:pStyle w:val="ae"/>
        <w:numPr>
          <w:ilvl w:val="0"/>
          <w:numId w:val="5"/>
        </w:numPr>
        <w:tabs>
          <w:tab w:val="left" w:pos="284"/>
          <w:tab w:val="left" w:pos="1276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F92">
        <w:rPr>
          <w:rFonts w:ascii="Times New Roman" w:hAnsi="Times New Roman" w:cs="Times New Roman"/>
          <w:sz w:val="28"/>
          <w:szCs w:val="28"/>
        </w:rPr>
        <w:t>пунктами 8, 9</w:t>
      </w:r>
      <w:r w:rsidR="00365A9F" w:rsidRPr="00974F92">
        <w:rPr>
          <w:rFonts w:ascii="Times New Roman" w:hAnsi="Times New Roman" w:cs="Times New Roman"/>
          <w:sz w:val="28"/>
          <w:szCs w:val="28"/>
        </w:rPr>
        <w:t xml:space="preserve"> графы 2 Перечня в срок, </w:t>
      </w:r>
      <w:r w:rsidR="00E377A7" w:rsidRPr="00974F92">
        <w:rPr>
          <w:rFonts w:ascii="Times New Roman" w:hAnsi="Times New Roman" w:cs="Times New Roman"/>
          <w:sz w:val="28"/>
          <w:szCs w:val="28"/>
        </w:rPr>
        <w:t>установленный бюджетным законодательством Российской Федерации для предоставления в установленном порядке получателем бюджетных средств – должником информации об источнике образования задолженности и о кодах бюджетной классификации Российской Федерации, по которым должны быть произведены расходы бюджета</w:t>
      </w:r>
      <w:r w:rsidR="0048339A" w:rsidRPr="00974F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377A7" w:rsidRPr="00974F92">
        <w:rPr>
          <w:rFonts w:ascii="Times New Roman" w:hAnsi="Times New Roman" w:cs="Times New Roman"/>
          <w:sz w:val="28"/>
          <w:szCs w:val="28"/>
        </w:rPr>
        <w:t xml:space="preserve"> по исполнению исполнительного документа, решению налогового органа;</w:t>
      </w:r>
    </w:p>
    <w:p w14:paraId="363DE08B" w14:textId="77777777" w:rsidR="007177FB" w:rsidRPr="00974F92" w:rsidRDefault="006D4748" w:rsidP="00974F92">
      <w:pPr>
        <w:pStyle w:val="ae"/>
        <w:numPr>
          <w:ilvl w:val="0"/>
          <w:numId w:val="5"/>
        </w:numPr>
        <w:tabs>
          <w:tab w:val="left" w:pos="284"/>
          <w:tab w:val="left" w:pos="1276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4F92">
        <w:rPr>
          <w:rFonts w:ascii="Times New Roman" w:hAnsi="Times New Roman" w:cs="Times New Roman"/>
          <w:sz w:val="28"/>
          <w:szCs w:val="28"/>
        </w:rPr>
        <w:lastRenderedPageBreak/>
        <w:t>пунктом 10</w:t>
      </w:r>
      <w:r w:rsidR="00D51E09" w:rsidRPr="00974F92">
        <w:rPr>
          <w:rFonts w:ascii="Times New Roman" w:hAnsi="Times New Roman" w:cs="Times New Roman"/>
          <w:sz w:val="28"/>
          <w:szCs w:val="28"/>
        </w:rPr>
        <w:t xml:space="preserve"> графы 2 Перечня, </w:t>
      </w:r>
      <w:r w:rsidR="007177FB" w:rsidRPr="00974F92">
        <w:rPr>
          <w:rFonts w:ascii="Times New Roman" w:hAnsi="Times New Roman" w:cs="Times New Roman"/>
          <w:sz w:val="28"/>
          <w:szCs w:val="28"/>
        </w:rPr>
        <w:t>формируются одновременно с формированием Сведений о денежных обязательствах по данному бюджетному обязательству не позднее трех рабочих дней со дня возникновения денежного обязательства.</w:t>
      </w:r>
    </w:p>
    <w:p w14:paraId="7EDC04AA" w14:textId="77777777" w:rsidR="00365A9F" w:rsidRPr="00BC2C88" w:rsidRDefault="00365A9F" w:rsidP="003F1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 xml:space="preserve">При направлении в </w:t>
      </w:r>
      <w:r w:rsidR="0048339A" w:rsidRPr="00BC2C88">
        <w:rPr>
          <w:rFonts w:ascii="Times New Roman" w:hAnsi="Times New Roman" w:cs="Times New Roman"/>
          <w:sz w:val="28"/>
          <w:szCs w:val="28"/>
        </w:rPr>
        <w:t>У</w:t>
      </w:r>
      <w:r w:rsidR="003F1405" w:rsidRPr="00BC2C88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BC2C88">
        <w:rPr>
          <w:rFonts w:ascii="Times New Roman" w:hAnsi="Times New Roman" w:cs="Times New Roman"/>
          <w:sz w:val="28"/>
          <w:szCs w:val="28"/>
        </w:rPr>
        <w:t>Сведений о бюджетном обязательстве, возникшем на основании документа-основа</w:t>
      </w:r>
      <w:r w:rsidR="003F1405" w:rsidRPr="00BC2C88">
        <w:rPr>
          <w:rFonts w:ascii="Times New Roman" w:hAnsi="Times New Roman" w:cs="Times New Roman"/>
          <w:sz w:val="28"/>
          <w:szCs w:val="28"/>
        </w:rPr>
        <w:t xml:space="preserve">ния, предусмотренного </w:t>
      </w:r>
      <w:r w:rsidR="006D4748" w:rsidRPr="00BC2C88">
        <w:rPr>
          <w:rFonts w:ascii="Times New Roman" w:hAnsi="Times New Roman" w:cs="Times New Roman"/>
          <w:sz w:val="28"/>
          <w:szCs w:val="28"/>
        </w:rPr>
        <w:t>пунктом 7</w:t>
      </w:r>
      <w:r w:rsidRPr="00BC2C88">
        <w:rPr>
          <w:rFonts w:ascii="Times New Roman" w:hAnsi="Times New Roman" w:cs="Times New Roman"/>
          <w:sz w:val="28"/>
          <w:szCs w:val="28"/>
        </w:rPr>
        <w:t xml:space="preserve"> графы 2 Перечня, копия</w:t>
      </w:r>
      <w:r w:rsidR="003F1405" w:rsidRPr="00BC2C88">
        <w:rPr>
          <w:rFonts w:ascii="Times New Roman" w:hAnsi="Times New Roman" w:cs="Times New Roman"/>
          <w:sz w:val="28"/>
          <w:szCs w:val="28"/>
        </w:rPr>
        <w:t xml:space="preserve"> указанного документа-основания </w:t>
      </w:r>
      <w:r w:rsidRPr="00BC2C88">
        <w:rPr>
          <w:rFonts w:ascii="Times New Roman" w:hAnsi="Times New Roman" w:cs="Times New Roman"/>
          <w:sz w:val="28"/>
          <w:szCs w:val="28"/>
        </w:rPr>
        <w:t>не представляется.</w:t>
      </w:r>
    </w:p>
    <w:p w14:paraId="59ABFB99" w14:textId="77777777" w:rsidR="00365A9F" w:rsidRDefault="006D4748" w:rsidP="00365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8</w:t>
      </w:r>
      <w:r w:rsidR="00365A9F" w:rsidRPr="00BC2C88">
        <w:rPr>
          <w:rFonts w:ascii="Times New Roman" w:hAnsi="Times New Roman" w:cs="Times New Roman"/>
          <w:sz w:val="28"/>
          <w:szCs w:val="28"/>
        </w:rPr>
        <w:t xml:space="preserve">. </w:t>
      </w:r>
      <w:r w:rsidR="00365A9F" w:rsidRPr="00974F92">
        <w:rPr>
          <w:rFonts w:ascii="Times New Roman" w:hAnsi="Times New Roman" w:cs="Times New Roman"/>
          <w:sz w:val="28"/>
          <w:szCs w:val="28"/>
        </w:rPr>
        <w:t xml:space="preserve">Для внесения изменений в поставленное на учет </w:t>
      </w:r>
      <w:r w:rsidR="00F549CA" w:rsidRPr="00974F92">
        <w:rPr>
          <w:rFonts w:ascii="Times New Roman" w:hAnsi="Times New Roman" w:cs="Times New Roman"/>
          <w:sz w:val="28"/>
          <w:szCs w:val="28"/>
        </w:rPr>
        <w:t>бюджетное обязательство</w:t>
      </w:r>
      <w:r w:rsidR="00F25700" w:rsidRPr="00974F92">
        <w:rPr>
          <w:rFonts w:ascii="Times New Roman" w:hAnsi="Times New Roman" w:cs="Times New Roman"/>
          <w:sz w:val="28"/>
          <w:szCs w:val="28"/>
        </w:rPr>
        <w:t xml:space="preserve"> (аннулирования неисполненной части бюджетного обязательства)</w:t>
      </w:r>
      <w:r w:rsidR="00F549CA" w:rsidRPr="00974F92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C36327" w:rsidRPr="00974F92">
        <w:rPr>
          <w:rFonts w:ascii="Times New Roman" w:hAnsi="Times New Roman" w:cs="Times New Roman"/>
          <w:sz w:val="28"/>
          <w:szCs w:val="28"/>
        </w:rPr>
        <w:t>етс</w:t>
      </w:r>
      <w:r w:rsidR="00BC2497" w:rsidRPr="00974F92">
        <w:rPr>
          <w:rFonts w:ascii="Times New Roman" w:hAnsi="Times New Roman" w:cs="Times New Roman"/>
          <w:sz w:val="28"/>
          <w:szCs w:val="28"/>
        </w:rPr>
        <w:t xml:space="preserve">я </w:t>
      </w:r>
      <w:r w:rsidR="00C36327" w:rsidRPr="00974F92">
        <w:rPr>
          <w:rFonts w:ascii="Times New Roman" w:hAnsi="Times New Roman" w:cs="Times New Roman"/>
          <w:sz w:val="28"/>
          <w:szCs w:val="28"/>
        </w:rPr>
        <w:t xml:space="preserve">новый </w:t>
      </w:r>
      <w:r w:rsidR="00A9162A" w:rsidRPr="00974F92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C36327" w:rsidRPr="00974F92">
        <w:rPr>
          <w:rFonts w:ascii="Times New Roman" w:hAnsi="Times New Roman" w:cs="Times New Roman"/>
          <w:sz w:val="28"/>
          <w:szCs w:val="28"/>
        </w:rPr>
        <w:t>документ</w:t>
      </w:r>
      <w:r w:rsidR="00A9162A" w:rsidRPr="00974F92">
        <w:rPr>
          <w:rFonts w:ascii="Times New Roman" w:hAnsi="Times New Roman" w:cs="Times New Roman"/>
          <w:sz w:val="28"/>
          <w:szCs w:val="28"/>
        </w:rPr>
        <w:t>, подписанный электронной подписью уполномоченного лица</w:t>
      </w:r>
      <w:r w:rsidR="00751867" w:rsidRPr="00974F92">
        <w:rPr>
          <w:rFonts w:ascii="Times New Roman" w:hAnsi="Times New Roman" w:cs="Times New Roman"/>
          <w:sz w:val="28"/>
          <w:szCs w:val="28"/>
        </w:rPr>
        <w:t xml:space="preserve"> </w:t>
      </w:r>
      <w:r w:rsidR="00072C7C" w:rsidRPr="00974F92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751867" w:rsidRPr="00974F92">
        <w:rPr>
          <w:rFonts w:ascii="Times New Roman" w:hAnsi="Times New Roman" w:cs="Times New Roman"/>
          <w:sz w:val="28"/>
          <w:szCs w:val="28"/>
        </w:rPr>
        <w:t>1</w:t>
      </w:r>
      <w:r w:rsidR="00BF5B3A" w:rsidRPr="00974F92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D07B5" w:rsidRPr="00974F92">
        <w:rPr>
          <w:rFonts w:ascii="Times New Roman" w:hAnsi="Times New Roman" w:cs="Times New Roman"/>
          <w:sz w:val="28"/>
          <w:szCs w:val="28"/>
        </w:rPr>
        <w:t>,</w:t>
      </w:r>
      <w:r w:rsidR="00BF5B3A" w:rsidRPr="00974F92">
        <w:rPr>
          <w:rFonts w:ascii="Times New Roman" w:hAnsi="Times New Roman" w:cs="Times New Roman"/>
          <w:sz w:val="28"/>
          <w:szCs w:val="28"/>
        </w:rPr>
        <w:t xml:space="preserve"> </w:t>
      </w:r>
      <w:r w:rsidR="00365A9F" w:rsidRPr="00974F92">
        <w:rPr>
          <w:rFonts w:ascii="Times New Roman" w:hAnsi="Times New Roman" w:cs="Times New Roman"/>
          <w:sz w:val="28"/>
          <w:szCs w:val="28"/>
        </w:rPr>
        <w:t>в соо</w:t>
      </w:r>
      <w:r w:rsidR="007D56A8" w:rsidRPr="00974F92">
        <w:rPr>
          <w:rFonts w:ascii="Times New Roman" w:hAnsi="Times New Roman" w:cs="Times New Roman"/>
          <w:sz w:val="28"/>
          <w:szCs w:val="28"/>
        </w:rPr>
        <w:t>тветствии с положениями пункта 7</w:t>
      </w:r>
      <w:r w:rsidR="00365A9F" w:rsidRPr="00974F9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5DFF094" w14:textId="77777777" w:rsidR="00365A9F" w:rsidRPr="00BC2C88" w:rsidRDefault="007D56A8" w:rsidP="00365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9</w:t>
      </w:r>
      <w:r w:rsidR="00365A9F" w:rsidRPr="00BC2C88">
        <w:rPr>
          <w:rFonts w:ascii="Times New Roman" w:hAnsi="Times New Roman" w:cs="Times New Roman"/>
          <w:sz w:val="28"/>
          <w:szCs w:val="28"/>
        </w:rPr>
        <w:t>. В случае внесения изменений в бюджетное обязательство без внесения изменений в документ-основание, указанный документ-осно</w:t>
      </w:r>
      <w:r w:rsidR="00DD0C17" w:rsidRPr="00BC2C88">
        <w:rPr>
          <w:rFonts w:ascii="Times New Roman" w:hAnsi="Times New Roman" w:cs="Times New Roman"/>
          <w:sz w:val="28"/>
          <w:szCs w:val="28"/>
        </w:rPr>
        <w:t xml:space="preserve">вание в </w:t>
      </w:r>
      <w:r w:rsidR="0048339A" w:rsidRPr="00BC2C88">
        <w:rPr>
          <w:rFonts w:ascii="Times New Roman" w:hAnsi="Times New Roman" w:cs="Times New Roman"/>
          <w:sz w:val="28"/>
          <w:szCs w:val="28"/>
        </w:rPr>
        <w:t>У</w:t>
      </w:r>
      <w:r w:rsidR="00DD0C17" w:rsidRPr="00BC2C88">
        <w:rPr>
          <w:rFonts w:ascii="Times New Roman" w:hAnsi="Times New Roman" w:cs="Times New Roman"/>
          <w:sz w:val="28"/>
          <w:szCs w:val="28"/>
        </w:rPr>
        <w:t>правление</w:t>
      </w:r>
      <w:r w:rsidR="00365A9F" w:rsidRPr="00BC2C88">
        <w:rPr>
          <w:rFonts w:ascii="Times New Roman" w:hAnsi="Times New Roman" w:cs="Times New Roman"/>
          <w:sz w:val="28"/>
          <w:szCs w:val="28"/>
        </w:rPr>
        <w:t xml:space="preserve"> повторно не представляется.</w:t>
      </w:r>
    </w:p>
    <w:p w14:paraId="6B1D28FE" w14:textId="77777777" w:rsidR="00365A9F" w:rsidRDefault="00365A9F" w:rsidP="00365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бюджетное обязательство в связи с внесением изменений в документ-основание, документ, предусматривающий внесение изменений в документ-основание, направляется получателем </w:t>
      </w:r>
      <w:r w:rsidR="0048339A" w:rsidRPr="00BC2C88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BC2C88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48339A" w:rsidRPr="00BC2C88">
        <w:rPr>
          <w:rFonts w:ascii="Times New Roman" w:hAnsi="Times New Roman" w:cs="Times New Roman"/>
          <w:sz w:val="28"/>
          <w:szCs w:val="28"/>
        </w:rPr>
        <w:t>в У</w:t>
      </w:r>
      <w:r w:rsidR="00DD0C17" w:rsidRPr="00BC2C88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BC2C88">
        <w:rPr>
          <w:rFonts w:ascii="Times New Roman" w:hAnsi="Times New Roman" w:cs="Times New Roman"/>
          <w:sz w:val="28"/>
          <w:szCs w:val="28"/>
        </w:rPr>
        <w:t>одновременно с формированием</w:t>
      </w:r>
      <w:r w:rsidR="00BF5B3A" w:rsidRPr="00BC2C88">
        <w:rPr>
          <w:rFonts w:ascii="Times New Roman" w:hAnsi="Times New Roman" w:cs="Times New Roman"/>
          <w:sz w:val="28"/>
          <w:szCs w:val="28"/>
        </w:rPr>
        <w:t xml:space="preserve"> Заявки на внесение изменений в бюджетное обязательство</w:t>
      </w:r>
      <w:r w:rsidRPr="00BC2C88">
        <w:rPr>
          <w:rFonts w:ascii="Times New Roman" w:hAnsi="Times New Roman" w:cs="Times New Roman"/>
          <w:sz w:val="28"/>
          <w:szCs w:val="28"/>
        </w:rPr>
        <w:t>.</w:t>
      </w:r>
    </w:p>
    <w:p w14:paraId="58BA8033" w14:textId="77777777" w:rsidR="00A9162A" w:rsidRDefault="00E87768" w:rsidP="006C7F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2F">
        <w:rPr>
          <w:rFonts w:ascii="Times New Roman" w:hAnsi="Times New Roman" w:cs="Times New Roman"/>
          <w:sz w:val="28"/>
          <w:szCs w:val="28"/>
        </w:rPr>
        <w:t xml:space="preserve">В случае ликвидации, реорганизации юридического лица, за исключением реорганизации в форме преобразования, слияния или присоединения, </w:t>
      </w:r>
      <w:r w:rsidR="00473EDC" w:rsidRPr="00A5512F">
        <w:rPr>
          <w:rFonts w:ascii="Times New Roman" w:hAnsi="Times New Roman" w:cs="Times New Roman"/>
          <w:sz w:val="28"/>
          <w:szCs w:val="28"/>
        </w:rPr>
        <w:t>для внесения</w:t>
      </w:r>
      <w:r w:rsidRPr="00A5512F">
        <w:rPr>
          <w:rFonts w:ascii="Times New Roman" w:hAnsi="Times New Roman" w:cs="Times New Roman"/>
          <w:sz w:val="28"/>
          <w:szCs w:val="28"/>
        </w:rPr>
        <w:t xml:space="preserve"> изменений в бюджетное обязательство, возникшее на основании пункта 2-3 графы 2 Перечня, </w:t>
      </w:r>
      <w:r w:rsidR="00473EDC" w:rsidRPr="00A5512F">
        <w:rPr>
          <w:rFonts w:ascii="Times New Roman" w:hAnsi="Times New Roman" w:cs="Times New Roman"/>
          <w:sz w:val="28"/>
          <w:szCs w:val="28"/>
        </w:rPr>
        <w:t xml:space="preserve">одновременно с </w:t>
      </w:r>
      <w:r w:rsidR="00473EDC" w:rsidRPr="00974F92">
        <w:rPr>
          <w:rFonts w:ascii="Times New Roman" w:hAnsi="Times New Roman" w:cs="Times New Roman"/>
          <w:sz w:val="28"/>
          <w:szCs w:val="28"/>
        </w:rPr>
        <w:t xml:space="preserve">формированием </w:t>
      </w:r>
      <w:r w:rsidR="00751867" w:rsidRPr="00974F92">
        <w:rPr>
          <w:rFonts w:ascii="Times New Roman" w:hAnsi="Times New Roman" w:cs="Times New Roman"/>
          <w:sz w:val="28"/>
          <w:szCs w:val="28"/>
        </w:rPr>
        <w:t>Сведений о бюджетном обязательстве</w:t>
      </w:r>
      <w:r w:rsidR="00473EDC" w:rsidRPr="00974F92">
        <w:rPr>
          <w:rFonts w:ascii="Times New Roman" w:hAnsi="Times New Roman" w:cs="Times New Roman"/>
          <w:sz w:val="28"/>
          <w:szCs w:val="28"/>
        </w:rPr>
        <w:t>, получатель бюджетных средств направляет обращение о внесении изменений в бюджетное обязательство</w:t>
      </w:r>
      <w:r w:rsidR="00751867" w:rsidRPr="00974F92">
        <w:rPr>
          <w:rFonts w:ascii="Times New Roman" w:hAnsi="Times New Roman" w:cs="Times New Roman"/>
          <w:sz w:val="28"/>
          <w:szCs w:val="28"/>
        </w:rPr>
        <w:t xml:space="preserve"> </w:t>
      </w:r>
      <w:r w:rsidR="00C706B2" w:rsidRPr="00974F92">
        <w:rPr>
          <w:rFonts w:ascii="Times New Roman" w:hAnsi="Times New Roman" w:cs="Times New Roman"/>
          <w:sz w:val="28"/>
          <w:szCs w:val="28"/>
        </w:rPr>
        <w:t xml:space="preserve">с обязательным приложением </w:t>
      </w:r>
      <w:r w:rsidRPr="00974F92">
        <w:rPr>
          <w:rFonts w:ascii="Times New Roman" w:hAnsi="Times New Roman" w:cs="Times New Roman"/>
          <w:sz w:val="28"/>
          <w:szCs w:val="28"/>
        </w:rPr>
        <w:t>копии листа записи из Единого государственного реестра юридических лиц.</w:t>
      </w:r>
    </w:p>
    <w:p w14:paraId="05D4FBF9" w14:textId="77777777" w:rsidR="00365A9F" w:rsidRPr="00BC2C88" w:rsidRDefault="00FA27A3" w:rsidP="006C7F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10</w:t>
      </w:r>
      <w:r w:rsidR="00365A9F" w:rsidRPr="00BC2C88">
        <w:rPr>
          <w:rFonts w:ascii="Times New Roman" w:hAnsi="Times New Roman" w:cs="Times New Roman"/>
          <w:sz w:val="28"/>
          <w:szCs w:val="28"/>
        </w:rPr>
        <w:t>. При постановке на учет бюджетных обязат</w:t>
      </w:r>
      <w:r w:rsidR="004E2762" w:rsidRPr="00BC2C88">
        <w:rPr>
          <w:rFonts w:ascii="Times New Roman" w:hAnsi="Times New Roman" w:cs="Times New Roman"/>
          <w:sz w:val="28"/>
          <w:szCs w:val="28"/>
        </w:rPr>
        <w:t>ельств (внесении в них изменений</w:t>
      </w:r>
      <w:r w:rsidR="00365A9F" w:rsidRPr="00BC2C88">
        <w:rPr>
          <w:rFonts w:ascii="Times New Roman" w:hAnsi="Times New Roman" w:cs="Times New Roman"/>
          <w:sz w:val="28"/>
          <w:szCs w:val="28"/>
        </w:rPr>
        <w:t>) в соответствии со Сведениями о бюджетном обязательстве</w:t>
      </w:r>
      <w:r w:rsidR="00BF5B3A" w:rsidRPr="00BC2C88">
        <w:rPr>
          <w:rFonts w:ascii="Times New Roman" w:hAnsi="Times New Roman" w:cs="Times New Roman"/>
          <w:sz w:val="28"/>
          <w:szCs w:val="28"/>
        </w:rPr>
        <w:t xml:space="preserve"> (Заявкой на внесение изменений в бюджетное обязательство)</w:t>
      </w:r>
      <w:r w:rsidR="00365A9F" w:rsidRPr="00BC2C88">
        <w:rPr>
          <w:rFonts w:ascii="Times New Roman" w:hAnsi="Times New Roman" w:cs="Times New Roman"/>
          <w:sz w:val="28"/>
          <w:szCs w:val="28"/>
        </w:rPr>
        <w:t>, сформированными получателем</w:t>
      </w:r>
      <w:r w:rsidR="004E2762" w:rsidRPr="00BC2C88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365A9F" w:rsidRPr="00BC2C88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0A46C6">
        <w:rPr>
          <w:rFonts w:ascii="Times New Roman" w:hAnsi="Times New Roman" w:cs="Times New Roman"/>
          <w:sz w:val="28"/>
          <w:szCs w:val="28"/>
        </w:rPr>
        <w:t>Управление в течение трех</w:t>
      </w:r>
      <w:r w:rsidR="00365A9F" w:rsidRPr="00BC2C88">
        <w:rPr>
          <w:rFonts w:ascii="Times New Roman" w:hAnsi="Times New Roman" w:cs="Times New Roman"/>
          <w:sz w:val="28"/>
          <w:szCs w:val="28"/>
        </w:rPr>
        <w:t xml:space="preserve"> рабочих дней со дня, следующего за днем поступления Сведений о бюджетном обязательстве</w:t>
      </w:r>
      <w:r w:rsidR="00BF5B3A" w:rsidRPr="00BC2C88">
        <w:rPr>
          <w:rFonts w:ascii="Times New Roman" w:hAnsi="Times New Roman" w:cs="Times New Roman"/>
          <w:sz w:val="28"/>
          <w:szCs w:val="28"/>
        </w:rPr>
        <w:t xml:space="preserve"> (Заявки на внесение изменений в бюджетное обязательство)</w:t>
      </w:r>
      <w:r w:rsidR="00365A9F" w:rsidRPr="00BC2C88">
        <w:rPr>
          <w:rFonts w:ascii="Times New Roman" w:hAnsi="Times New Roman" w:cs="Times New Roman"/>
          <w:sz w:val="28"/>
          <w:szCs w:val="28"/>
        </w:rPr>
        <w:t>, осуществляет их проверку по следующим направлениям:</w:t>
      </w:r>
    </w:p>
    <w:p w14:paraId="56D331F5" w14:textId="77777777" w:rsidR="000F5635" w:rsidRPr="00974F92" w:rsidRDefault="00324ABA" w:rsidP="00974F92">
      <w:pPr>
        <w:pStyle w:val="ae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F92">
        <w:rPr>
          <w:rFonts w:ascii="Times New Roman" w:hAnsi="Times New Roman" w:cs="Times New Roman"/>
          <w:sz w:val="28"/>
          <w:szCs w:val="28"/>
        </w:rPr>
        <w:t>соответствие информации о бюджетном обязательстве, указанной в Сведениях о бюджетном обязательстве</w:t>
      </w:r>
      <w:r w:rsidR="00270296" w:rsidRPr="00974F92">
        <w:rPr>
          <w:rFonts w:ascii="Times New Roman" w:hAnsi="Times New Roman" w:cs="Times New Roman"/>
          <w:sz w:val="28"/>
          <w:szCs w:val="28"/>
        </w:rPr>
        <w:t xml:space="preserve"> (Заявке на внесение изменений в бюджетное обязательство)</w:t>
      </w:r>
      <w:r w:rsidRPr="00974F92">
        <w:rPr>
          <w:rFonts w:ascii="Times New Roman" w:hAnsi="Times New Roman" w:cs="Times New Roman"/>
          <w:sz w:val="28"/>
          <w:szCs w:val="28"/>
        </w:rPr>
        <w:t xml:space="preserve">, документам-основаниям, подлежащим представлению получателями бюджетных средств в Управление для постановки на учет бюджетных обязательств </w:t>
      </w:r>
      <w:r w:rsidR="00270296" w:rsidRPr="00974F92">
        <w:rPr>
          <w:rFonts w:ascii="Times New Roman" w:hAnsi="Times New Roman" w:cs="Times New Roman"/>
          <w:sz w:val="28"/>
          <w:szCs w:val="28"/>
        </w:rPr>
        <w:t xml:space="preserve">(внесении в них изменений) </w:t>
      </w:r>
      <w:r w:rsidRPr="00974F92">
        <w:rPr>
          <w:rFonts w:ascii="Times New Roman" w:hAnsi="Times New Roman" w:cs="Times New Roman"/>
          <w:sz w:val="28"/>
          <w:szCs w:val="28"/>
        </w:rPr>
        <w:t>в соответствии с настоящим Порядком</w:t>
      </w:r>
      <w:r w:rsidR="00143372" w:rsidRPr="00974F92">
        <w:rPr>
          <w:rFonts w:ascii="Times New Roman" w:hAnsi="Times New Roman" w:cs="Times New Roman"/>
          <w:sz w:val="28"/>
          <w:szCs w:val="28"/>
        </w:rPr>
        <w:t>;</w:t>
      </w:r>
      <w:r w:rsidR="000F5635" w:rsidRPr="00974F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F306E2C" w14:textId="77777777" w:rsidR="006B4975" w:rsidRPr="00974F92" w:rsidRDefault="00AA69F5" w:rsidP="00974F92">
      <w:pPr>
        <w:pStyle w:val="ae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F92">
        <w:rPr>
          <w:rFonts w:ascii="Times New Roman" w:hAnsi="Times New Roman" w:cs="Times New Roman"/>
          <w:sz w:val="28"/>
          <w:szCs w:val="28"/>
        </w:rPr>
        <w:t>соответствие информации о бюджетном обязательстве, указанной в Сведениях о бюджетном обязательстве</w:t>
      </w:r>
      <w:r w:rsidR="000F5635" w:rsidRPr="00974F92">
        <w:rPr>
          <w:rFonts w:ascii="Times New Roman" w:hAnsi="Times New Roman" w:cs="Times New Roman"/>
          <w:sz w:val="28"/>
          <w:szCs w:val="28"/>
        </w:rPr>
        <w:t xml:space="preserve"> (Заявке на внесение изменений в бюджетное обязательство)</w:t>
      </w:r>
      <w:r w:rsidRPr="00974F92">
        <w:rPr>
          <w:rFonts w:ascii="Times New Roman" w:hAnsi="Times New Roman" w:cs="Times New Roman"/>
          <w:sz w:val="28"/>
          <w:szCs w:val="28"/>
        </w:rPr>
        <w:t xml:space="preserve">, составу информации, подлежащей включению в </w:t>
      </w:r>
      <w:hyperlink w:anchor="P204" w:history="1">
        <w:r w:rsidRPr="00974F9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974F92">
        <w:rPr>
          <w:rFonts w:ascii="Times New Roman" w:hAnsi="Times New Roman" w:cs="Times New Roman"/>
          <w:sz w:val="28"/>
          <w:szCs w:val="28"/>
        </w:rPr>
        <w:t xml:space="preserve"> о бюджетном обязательстве в соответствии с приложением № 1 к настоящему Порядку;</w:t>
      </w:r>
    </w:p>
    <w:p w14:paraId="7FFF9CF2" w14:textId="77777777" w:rsidR="00AA69F5" w:rsidRPr="00974F92" w:rsidRDefault="00AA69F5" w:rsidP="00974F92">
      <w:pPr>
        <w:pStyle w:val="ae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F92">
        <w:rPr>
          <w:rFonts w:ascii="Times New Roman" w:hAnsi="Times New Roman" w:cs="Times New Roman"/>
          <w:sz w:val="28"/>
          <w:szCs w:val="28"/>
        </w:rPr>
        <w:lastRenderedPageBreak/>
        <w:t>непревышение</w:t>
      </w:r>
      <w:proofErr w:type="spellEnd"/>
      <w:r w:rsidRPr="00974F92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 соответствующим кодам классификации расходов </w:t>
      </w:r>
      <w:r w:rsidR="00FA27A3" w:rsidRPr="00974F92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="00024D52" w:rsidRPr="00974F92">
        <w:rPr>
          <w:rFonts w:ascii="Times New Roman" w:hAnsi="Times New Roman" w:cs="Times New Roman"/>
          <w:sz w:val="28"/>
          <w:szCs w:val="28"/>
        </w:rPr>
        <w:t xml:space="preserve"> </w:t>
      </w:r>
      <w:r w:rsidRPr="00974F92">
        <w:rPr>
          <w:rFonts w:ascii="Times New Roman" w:hAnsi="Times New Roman" w:cs="Times New Roman"/>
          <w:sz w:val="28"/>
          <w:szCs w:val="28"/>
        </w:rPr>
        <w:t>над суммой неиспользованных</w:t>
      </w:r>
      <w:r w:rsidR="00DD1668" w:rsidRPr="00974F92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</w:t>
      </w:r>
      <w:r w:rsidRPr="00974F92">
        <w:rPr>
          <w:rFonts w:ascii="Times New Roman" w:hAnsi="Times New Roman" w:cs="Times New Roman"/>
          <w:sz w:val="28"/>
          <w:szCs w:val="28"/>
        </w:rPr>
        <w:t xml:space="preserve"> </w:t>
      </w:r>
      <w:r w:rsidR="00DD1668" w:rsidRPr="00974F92">
        <w:rPr>
          <w:rFonts w:ascii="Times New Roman" w:hAnsi="Times New Roman" w:cs="Times New Roman"/>
          <w:sz w:val="28"/>
          <w:szCs w:val="28"/>
        </w:rPr>
        <w:t>(</w:t>
      </w:r>
      <w:r w:rsidRPr="00974F92">
        <w:rPr>
          <w:rFonts w:ascii="Times New Roman" w:hAnsi="Times New Roman" w:cs="Times New Roman"/>
          <w:sz w:val="28"/>
          <w:szCs w:val="28"/>
        </w:rPr>
        <w:t xml:space="preserve">бюджетных ассигнований, </w:t>
      </w:r>
      <w:r w:rsidR="00BD50E8" w:rsidRPr="00974F92">
        <w:rPr>
          <w:rFonts w:ascii="Times New Roman" w:hAnsi="Times New Roman" w:cs="Times New Roman"/>
          <w:sz w:val="28"/>
          <w:szCs w:val="28"/>
        </w:rPr>
        <w:t>на исполнение публичных нормативных обязательств), отраженных на соответствующем лицевом счете получателя бюджетных средств, отдельно для текущего финансового года, для первого и для второго года планового периода;</w:t>
      </w:r>
    </w:p>
    <w:p w14:paraId="0C34DFA3" w14:textId="77777777" w:rsidR="00F84A0B" w:rsidRPr="00974F92" w:rsidRDefault="00324ABA" w:rsidP="00974F92">
      <w:pPr>
        <w:pStyle w:val="ae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F92">
        <w:rPr>
          <w:rFonts w:ascii="Times New Roman" w:hAnsi="Times New Roman" w:cs="Times New Roman"/>
          <w:sz w:val="28"/>
          <w:szCs w:val="28"/>
        </w:rPr>
        <w:t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бюджета муниципального образования, указанному в Сведениях о бюджетном, документе-основании.</w:t>
      </w:r>
    </w:p>
    <w:p w14:paraId="63741D18" w14:textId="77777777" w:rsidR="00324ABA" w:rsidRDefault="00F84A0B" w:rsidP="000D1885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В случае, если бюджетное обязательство возникло на основании муниципального контракта,</w:t>
      </w:r>
      <w:r w:rsidR="008202C1" w:rsidRPr="00BC2C88">
        <w:rPr>
          <w:rFonts w:ascii="Times New Roman" w:hAnsi="Times New Roman" w:cs="Times New Roman"/>
          <w:sz w:val="28"/>
          <w:szCs w:val="28"/>
        </w:rPr>
        <w:t xml:space="preserve">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</w:t>
      </w:r>
      <w:r w:rsidRPr="00BC2C88">
        <w:rPr>
          <w:rFonts w:ascii="Times New Roman" w:hAnsi="Times New Roman" w:cs="Times New Roman"/>
          <w:sz w:val="28"/>
          <w:szCs w:val="28"/>
        </w:rPr>
        <w:t>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14:paraId="788D1A5A" w14:textId="77777777" w:rsidR="00365A9F" w:rsidRDefault="00FA27A3" w:rsidP="006C7F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11</w:t>
      </w:r>
      <w:r w:rsidR="00365A9F" w:rsidRPr="00BC2C88">
        <w:rPr>
          <w:rFonts w:ascii="Times New Roman" w:hAnsi="Times New Roman" w:cs="Times New Roman"/>
          <w:sz w:val="28"/>
          <w:szCs w:val="28"/>
        </w:rPr>
        <w:t>. В случае положительного результата пр</w:t>
      </w:r>
      <w:r w:rsidR="00674E74" w:rsidRPr="00BC2C88">
        <w:rPr>
          <w:rFonts w:ascii="Times New Roman" w:hAnsi="Times New Roman" w:cs="Times New Roman"/>
          <w:sz w:val="28"/>
          <w:szCs w:val="28"/>
        </w:rPr>
        <w:t>ов</w:t>
      </w:r>
      <w:r w:rsidRPr="00BC2C88">
        <w:rPr>
          <w:rFonts w:ascii="Times New Roman" w:hAnsi="Times New Roman" w:cs="Times New Roman"/>
          <w:sz w:val="28"/>
          <w:szCs w:val="28"/>
        </w:rPr>
        <w:t>ерки, предусмотренной пунктом 10</w:t>
      </w:r>
      <w:r w:rsidR="00674E74" w:rsidRPr="00BC2C88">
        <w:rPr>
          <w:rFonts w:ascii="Times New Roman" w:hAnsi="Times New Roman" w:cs="Times New Roman"/>
          <w:sz w:val="28"/>
          <w:szCs w:val="28"/>
        </w:rPr>
        <w:t xml:space="preserve"> </w:t>
      </w:r>
      <w:r w:rsidR="00365A9F" w:rsidRPr="00BC2C88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2F3AE6" w:rsidRPr="00BC2C88">
        <w:rPr>
          <w:rFonts w:ascii="Times New Roman" w:hAnsi="Times New Roman" w:cs="Times New Roman"/>
          <w:sz w:val="28"/>
          <w:szCs w:val="28"/>
        </w:rPr>
        <w:t>У</w:t>
      </w:r>
      <w:r w:rsidR="00674E74" w:rsidRPr="00BC2C88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365A9F" w:rsidRPr="00BC2C88">
        <w:rPr>
          <w:rFonts w:ascii="Times New Roman" w:hAnsi="Times New Roman" w:cs="Times New Roman"/>
          <w:sz w:val="28"/>
          <w:szCs w:val="28"/>
        </w:rPr>
        <w:t>присваивает учетный номер бюджетному обязательству (вносит изменения в бюджетное обязательство) в течение срока, указ</w:t>
      </w:r>
      <w:r w:rsidRPr="00BC2C88">
        <w:rPr>
          <w:rFonts w:ascii="Times New Roman" w:hAnsi="Times New Roman" w:cs="Times New Roman"/>
          <w:sz w:val="28"/>
          <w:szCs w:val="28"/>
        </w:rPr>
        <w:t>анного в абзаце первом пункта 10</w:t>
      </w:r>
      <w:r w:rsidR="00365A9F" w:rsidRPr="00BC2C8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51867">
        <w:rPr>
          <w:rFonts w:ascii="Times New Roman" w:hAnsi="Times New Roman" w:cs="Times New Roman"/>
          <w:sz w:val="28"/>
          <w:szCs w:val="28"/>
        </w:rPr>
        <w:t>.</w:t>
      </w:r>
    </w:p>
    <w:p w14:paraId="5838D978" w14:textId="77777777" w:rsidR="000D1885" w:rsidRDefault="00365A9F" w:rsidP="000D1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является уникальным и не подлежит изменению</w:t>
      </w:r>
      <w:r w:rsidR="003A0F77">
        <w:rPr>
          <w:rFonts w:ascii="Times New Roman" w:hAnsi="Times New Roman" w:cs="Times New Roman"/>
          <w:sz w:val="28"/>
          <w:szCs w:val="28"/>
        </w:rPr>
        <w:t xml:space="preserve"> </w:t>
      </w:r>
      <w:r w:rsidR="003A0F77" w:rsidRPr="00634974"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 w:rsidRPr="00634974">
        <w:rPr>
          <w:rFonts w:ascii="Times New Roman" w:hAnsi="Times New Roman" w:cs="Times New Roman"/>
          <w:sz w:val="28"/>
          <w:szCs w:val="28"/>
        </w:rPr>
        <w:t>,</w:t>
      </w:r>
      <w:r w:rsidRPr="00BC2C88">
        <w:rPr>
          <w:rFonts w:ascii="Times New Roman" w:hAnsi="Times New Roman" w:cs="Times New Roman"/>
          <w:sz w:val="28"/>
          <w:szCs w:val="28"/>
        </w:rPr>
        <w:t xml:space="preserve"> в том числе при изменении отдельных реквизитов бюджетного обязательства.</w:t>
      </w:r>
    </w:p>
    <w:p w14:paraId="17FBA44B" w14:textId="77777777" w:rsidR="007072DC" w:rsidRPr="00BC2C88" w:rsidRDefault="00FA27A3" w:rsidP="000D1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12</w:t>
      </w:r>
      <w:r w:rsidR="007072DC" w:rsidRPr="00BC2C88">
        <w:rPr>
          <w:rFonts w:ascii="Times New Roman" w:hAnsi="Times New Roman" w:cs="Times New Roman"/>
          <w:sz w:val="28"/>
          <w:szCs w:val="28"/>
        </w:rPr>
        <w:t xml:space="preserve">. </w:t>
      </w:r>
      <w:r w:rsidR="00C74875" w:rsidRPr="00BC2C88">
        <w:rPr>
          <w:rFonts w:ascii="Times New Roman" w:hAnsi="Times New Roman" w:cs="Times New Roman"/>
          <w:sz w:val="28"/>
          <w:szCs w:val="28"/>
        </w:rPr>
        <w:t>Одно поставленное на учет бюджетное обязательство может содержать несколько кодов классификации расходов бюджета. Т</w:t>
      </w:r>
      <w:r w:rsidR="007072DC" w:rsidRPr="00BC2C88">
        <w:rPr>
          <w:rFonts w:ascii="Times New Roman" w:hAnsi="Times New Roman" w:cs="Times New Roman"/>
          <w:sz w:val="28"/>
          <w:szCs w:val="28"/>
        </w:rPr>
        <w:t>акое бюджетное обязательство рассматривается как совокупность бюджетных обязательств по соответствующим кодам классификации расходов бюджета</w:t>
      </w:r>
      <w:r w:rsidR="0069039E" w:rsidRPr="00BC2C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072DC" w:rsidRPr="00BC2C88">
        <w:rPr>
          <w:rFonts w:ascii="Times New Roman" w:hAnsi="Times New Roman" w:cs="Times New Roman"/>
          <w:sz w:val="28"/>
          <w:szCs w:val="28"/>
        </w:rPr>
        <w:t>, каждому из которых присваивается уникальный код строки бюджетного обязательства.</w:t>
      </w:r>
    </w:p>
    <w:p w14:paraId="2BDA809A" w14:textId="77777777" w:rsidR="00FB1B23" w:rsidRDefault="00FA27A3" w:rsidP="0035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13</w:t>
      </w:r>
      <w:r w:rsidR="00365A9F" w:rsidRPr="00BC2C88">
        <w:rPr>
          <w:rFonts w:ascii="Times New Roman" w:hAnsi="Times New Roman" w:cs="Times New Roman"/>
          <w:sz w:val="28"/>
          <w:szCs w:val="28"/>
        </w:rPr>
        <w:t xml:space="preserve">. В случае отрицательного результата проверки Сведений о бюджетном обязательстве на соответствие положениям, предусмотренным </w:t>
      </w:r>
      <w:r w:rsidR="00FB1B23" w:rsidRPr="00BC2C88">
        <w:rPr>
          <w:rFonts w:ascii="Times New Roman" w:hAnsi="Times New Roman" w:cs="Times New Roman"/>
          <w:sz w:val="28"/>
          <w:szCs w:val="28"/>
        </w:rPr>
        <w:t>пунктом</w:t>
      </w:r>
      <w:r w:rsidRPr="00BC2C88">
        <w:rPr>
          <w:rFonts w:ascii="Times New Roman" w:hAnsi="Times New Roman" w:cs="Times New Roman"/>
          <w:sz w:val="28"/>
          <w:szCs w:val="28"/>
        </w:rPr>
        <w:t xml:space="preserve"> 10</w:t>
      </w:r>
      <w:r w:rsidR="00365A9F" w:rsidRPr="00BC2C88">
        <w:rPr>
          <w:rFonts w:ascii="Times New Roman" w:hAnsi="Times New Roman" w:cs="Times New Roman"/>
          <w:sz w:val="28"/>
          <w:szCs w:val="28"/>
        </w:rPr>
        <w:t xml:space="preserve">, </w:t>
      </w:r>
      <w:r w:rsidR="002F3AE6" w:rsidRPr="00BC2C88">
        <w:rPr>
          <w:rFonts w:ascii="Times New Roman" w:hAnsi="Times New Roman" w:cs="Times New Roman"/>
          <w:sz w:val="28"/>
          <w:szCs w:val="28"/>
        </w:rPr>
        <w:t>У</w:t>
      </w:r>
      <w:r w:rsidR="00FB1B23" w:rsidRPr="00BC2C88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365A9F" w:rsidRPr="00BC2C88">
        <w:rPr>
          <w:rFonts w:ascii="Times New Roman" w:hAnsi="Times New Roman" w:cs="Times New Roman"/>
          <w:sz w:val="28"/>
          <w:szCs w:val="28"/>
        </w:rPr>
        <w:t>в срок, устано</w:t>
      </w:r>
      <w:r w:rsidRPr="00BC2C88">
        <w:rPr>
          <w:rFonts w:ascii="Times New Roman" w:hAnsi="Times New Roman" w:cs="Times New Roman"/>
          <w:sz w:val="28"/>
          <w:szCs w:val="28"/>
        </w:rPr>
        <w:t>вленный абзацем первым пункта 10</w:t>
      </w:r>
      <w:r w:rsidR="00365A9F" w:rsidRPr="00BC2C8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BC2C88">
        <w:rPr>
          <w:rFonts w:ascii="Times New Roman" w:hAnsi="Times New Roman" w:cs="Times New Roman"/>
          <w:sz w:val="28"/>
          <w:szCs w:val="28"/>
        </w:rPr>
        <w:t xml:space="preserve">отклоняет </w:t>
      </w:r>
      <w:r w:rsidR="00FB1B23" w:rsidRPr="00BC2C88">
        <w:rPr>
          <w:rFonts w:ascii="Times New Roman" w:hAnsi="Times New Roman" w:cs="Times New Roman"/>
          <w:sz w:val="28"/>
          <w:szCs w:val="28"/>
        </w:rPr>
        <w:t>Сведения о бю</w:t>
      </w:r>
      <w:r w:rsidR="003A2BC2" w:rsidRPr="00BC2C88">
        <w:rPr>
          <w:rFonts w:ascii="Times New Roman" w:hAnsi="Times New Roman" w:cs="Times New Roman"/>
          <w:sz w:val="28"/>
          <w:szCs w:val="28"/>
        </w:rPr>
        <w:t xml:space="preserve">джетном обязательстве </w:t>
      </w:r>
      <w:r w:rsidR="00FB1B23" w:rsidRPr="00BC2C88">
        <w:rPr>
          <w:rFonts w:ascii="Times New Roman" w:hAnsi="Times New Roman" w:cs="Times New Roman"/>
          <w:sz w:val="28"/>
          <w:szCs w:val="28"/>
        </w:rPr>
        <w:t>с указанием причины возврата.</w:t>
      </w:r>
    </w:p>
    <w:p w14:paraId="788465FD" w14:textId="77777777" w:rsidR="007C206E" w:rsidRPr="009D205B" w:rsidRDefault="003A0F77" w:rsidP="003A0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5B">
        <w:rPr>
          <w:rFonts w:ascii="Times New Roman" w:hAnsi="Times New Roman" w:cs="Times New Roman"/>
          <w:sz w:val="28"/>
          <w:szCs w:val="28"/>
        </w:rPr>
        <w:t>14. В бюджетные обязательства,</w:t>
      </w:r>
      <w:r w:rsidR="00370530" w:rsidRPr="009D205B">
        <w:rPr>
          <w:rFonts w:ascii="Times New Roman" w:hAnsi="Times New Roman" w:cs="Times New Roman"/>
          <w:sz w:val="28"/>
          <w:szCs w:val="28"/>
        </w:rPr>
        <w:t xml:space="preserve"> </w:t>
      </w:r>
      <w:r w:rsidRPr="009D205B">
        <w:rPr>
          <w:rFonts w:ascii="Times New Roman" w:hAnsi="Times New Roman" w:cs="Times New Roman"/>
          <w:sz w:val="28"/>
          <w:szCs w:val="28"/>
        </w:rPr>
        <w:t xml:space="preserve">не исполненные в текущем финансовом году или </w:t>
      </w:r>
      <w:r w:rsidR="00370530" w:rsidRPr="009D205B">
        <w:rPr>
          <w:rFonts w:ascii="Times New Roman" w:hAnsi="Times New Roman" w:cs="Times New Roman"/>
          <w:sz w:val="28"/>
          <w:szCs w:val="28"/>
        </w:rPr>
        <w:t xml:space="preserve">поставленные на учет до начала текущего финансового года, исполнение которых осуществляется в текущем финансовом году, получателем средств бюджета вносятся изменения </w:t>
      </w:r>
      <w:r w:rsidRPr="009D205B">
        <w:rPr>
          <w:rFonts w:ascii="Times New Roman" w:hAnsi="Times New Roman" w:cs="Times New Roman"/>
          <w:sz w:val="28"/>
          <w:szCs w:val="28"/>
        </w:rPr>
        <w:t xml:space="preserve">в соответствии со Сведениями о бюджетном обязательстве </w:t>
      </w:r>
      <w:r w:rsidR="00634974" w:rsidRPr="009D205B">
        <w:rPr>
          <w:rFonts w:ascii="Times New Roman" w:hAnsi="Times New Roman" w:cs="Times New Roman"/>
          <w:sz w:val="28"/>
          <w:szCs w:val="28"/>
        </w:rPr>
        <w:t xml:space="preserve">(с указанием учетного номера бюджетного обязательства, принятого на учет и не завершенного в текущем финансовом году) </w:t>
      </w:r>
      <w:r w:rsidR="00370530" w:rsidRPr="009D205B">
        <w:rPr>
          <w:rFonts w:ascii="Times New Roman" w:hAnsi="Times New Roman" w:cs="Times New Roman"/>
          <w:sz w:val="28"/>
          <w:szCs w:val="28"/>
        </w:rPr>
        <w:t>в срок до 31 января текущего финансового года</w:t>
      </w:r>
      <w:r w:rsidRPr="009D205B">
        <w:rPr>
          <w:rFonts w:ascii="Times New Roman" w:hAnsi="Times New Roman" w:cs="Times New Roman"/>
          <w:sz w:val="28"/>
          <w:szCs w:val="28"/>
        </w:rPr>
        <w:t>,</w:t>
      </w:r>
      <w:r w:rsidR="00370530" w:rsidRPr="009D205B">
        <w:rPr>
          <w:rFonts w:ascii="Times New Roman" w:hAnsi="Times New Roman" w:cs="Times New Roman"/>
          <w:sz w:val="28"/>
          <w:szCs w:val="28"/>
        </w:rPr>
        <w:t xml:space="preserve"> </w:t>
      </w:r>
      <w:r w:rsidR="007C206E" w:rsidRPr="009D205B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7C206E" w:rsidRPr="009D205B">
        <w:rPr>
          <w:rFonts w:ascii="Times New Roman" w:hAnsi="Times New Roman" w:cs="Times New Roman"/>
          <w:sz w:val="28"/>
          <w:szCs w:val="28"/>
        </w:rPr>
        <w:lastRenderedPageBreak/>
        <w:t>неисполненного на конец отчетного финансового года бюджетного обязательства и сумму, предусмотренную на плановый период (при наличии).</w:t>
      </w:r>
    </w:p>
    <w:p w14:paraId="0A499725" w14:textId="77777777" w:rsidR="007C206E" w:rsidRDefault="007C206E" w:rsidP="001D6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06E">
        <w:rPr>
          <w:rFonts w:ascii="Times New Roman" w:hAnsi="Times New Roman" w:cs="Times New Roman"/>
          <w:sz w:val="28"/>
          <w:szCs w:val="28"/>
        </w:rPr>
        <w:t>В бюджетные обязательства, в которые внесены изменения в соответствии с настоящим пунктом, получателем бюджетных средств вносятся изменения в части уточнения срока исполнения, графика оплаты бюджетного обязательства, а также, при необходимости, в части кодов бюджетной классификации Российской Федерации.</w:t>
      </w:r>
    </w:p>
    <w:p w14:paraId="44382036" w14:textId="77777777" w:rsidR="00C503F9" w:rsidRDefault="00C503F9" w:rsidP="001D6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C503F9">
        <w:rPr>
          <w:rFonts w:ascii="Times New Roman" w:hAnsi="Times New Roman" w:cs="Times New Roman"/>
          <w:sz w:val="28"/>
          <w:szCs w:val="28"/>
        </w:rPr>
        <w:t>осуществляет проверку предоставленных Сведений о бюджетном обязательстве в пор</w:t>
      </w:r>
      <w:r>
        <w:rPr>
          <w:rFonts w:ascii="Times New Roman" w:hAnsi="Times New Roman" w:cs="Times New Roman"/>
          <w:sz w:val="28"/>
          <w:szCs w:val="28"/>
        </w:rPr>
        <w:t>ядке, предусмотренном пунктом 10</w:t>
      </w:r>
      <w:r w:rsidRPr="00C503F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838932E" w14:textId="77777777" w:rsidR="00370530" w:rsidRDefault="00370530" w:rsidP="001D6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530">
        <w:rPr>
          <w:rFonts w:ascii="Times New Roman" w:hAnsi="Times New Roman" w:cs="Times New Roman"/>
          <w:sz w:val="28"/>
          <w:szCs w:val="28"/>
        </w:rPr>
        <w:t xml:space="preserve">Управление в случае отрицательного результата проверки </w:t>
      </w:r>
      <w:r w:rsidRPr="009D205B">
        <w:rPr>
          <w:rFonts w:ascii="Times New Roman" w:hAnsi="Times New Roman" w:cs="Times New Roman"/>
          <w:sz w:val="28"/>
          <w:szCs w:val="28"/>
        </w:rPr>
        <w:t>Сведений</w:t>
      </w:r>
      <w:r w:rsidRPr="00370530">
        <w:rPr>
          <w:rFonts w:ascii="Times New Roman" w:hAnsi="Times New Roman" w:cs="Times New Roman"/>
          <w:sz w:val="28"/>
          <w:szCs w:val="28"/>
        </w:rPr>
        <w:t xml:space="preserve"> о бюджетном обязательстве, сформированных по бюджетным обязательствам, предусмотренным настоящим пунктом, на соответствие положениям абзацев третьего и четвертого пункта 10 настоящего Порядка, </w:t>
      </w:r>
      <w:r w:rsidR="00AF08E8">
        <w:rPr>
          <w:rFonts w:ascii="Times New Roman" w:hAnsi="Times New Roman" w:cs="Times New Roman"/>
          <w:sz w:val="28"/>
          <w:szCs w:val="28"/>
        </w:rPr>
        <w:t>отклоняет их с указанием причины.</w:t>
      </w:r>
    </w:p>
    <w:p w14:paraId="6D732433" w14:textId="77777777" w:rsidR="00C01290" w:rsidRPr="00BC2C88" w:rsidRDefault="00797BF1" w:rsidP="006C7F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15</w:t>
      </w:r>
      <w:r w:rsidR="007817A4" w:rsidRPr="00BC2C88">
        <w:rPr>
          <w:rFonts w:ascii="Times New Roman" w:hAnsi="Times New Roman" w:cs="Times New Roman"/>
          <w:sz w:val="28"/>
          <w:szCs w:val="28"/>
        </w:rPr>
        <w:t>.</w:t>
      </w:r>
      <w:r w:rsidR="00606358" w:rsidRPr="00BC2C88">
        <w:rPr>
          <w:rFonts w:ascii="Times New Roman" w:hAnsi="Times New Roman" w:cs="Times New Roman"/>
          <w:sz w:val="28"/>
          <w:szCs w:val="28"/>
        </w:rPr>
        <w:t xml:space="preserve"> </w:t>
      </w:r>
      <w:r w:rsidR="00C01290" w:rsidRPr="00BC2C88">
        <w:rPr>
          <w:rFonts w:ascii="Times New Roman" w:hAnsi="Times New Roman" w:cs="Times New Roman"/>
          <w:sz w:val="28"/>
          <w:szCs w:val="28"/>
        </w:rPr>
        <w:t>В случае ликвидации, реорганизации получателя бюджетных средств либо изменения типа казенного учреждения не позднее пяти рабочих дней со дня, следующего за днем отзыва с соответствующего лицевого счета получателя бюджетных средств неиспользованных лимитов бюджетных обязательств (бюджетных ассигнований на исполнение публичных нормативных обязательств) получатель бюджетных средств (ликвидационная комиссия) вносит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обязательств.</w:t>
      </w:r>
    </w:p>
    <w:p w14:paraId="7540A638" w14:textId="77777777" w:rsidR="00DA120B" w:rsidRPr="00BC2C88" w:rsidRDefault="00DA120B" w:rsidP="00365A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35AF8C" w14:textId="77777777" w:rsidR="00297D7B" w:rsidRPr="00BC2C88" w:rsidRDefault="00297D7B" w:rsidP="00297D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III. Учет бюджетных обязательств по исполнительным</w:t>
      </w:r>
    </w:p>
    <w:p w14:paraId="429C7BC8" w14:textId="77777777" w:rsidR="00297D7B" w:rsidRPr="00BC2C88" w:rsidRDefault="00297D7B" w:rsidP="00297D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документам, решениям налоговых органов</w:t>
      </w:r>
    </w:p>
    <w:p w14:paraId="08456D0B" w14:textId="77777777" w:rsidR="00297D7B" w:rsidRPr="00BC2C88" w:rsidRDefault="00297D7B" w:rsidP="0029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74FA1D" w14:textId="77777777" w:rsidR="00297D7B" w:rsidRPr="00BC2C88" w:rsidRDefault="00797BF1" w:rsidP="0056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16</w:t>
      </w:r>
      <w:r w:rsidR="00297D7B" w:rsidRPr="00BC2C88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Pr="00BC2C88">
        <w:rPr>
          <w:rFonts w:ascii="Times New Roman" w:hAnsi="Times New Roman" w:cs="Times New Roman"/>
          <w:sz w:val="28"/>
          <w:szCs w:val="28"/>
        </w:rPr>
        <w:t>У</w:t>
      </w:r>
      <w:r w:rsidR="00297D7B" w:rsidRPr="00BC2C88">
        <w:rPr>
          <w:rFonts w:ascii="Times New Roman" w:hAnsi="Times New Roman" w:cs="Times New Roman"/>
          <w:sz w:val="28"/>
          <w:szCs w:val="28"/>
        </w:rPr>
        <w:t xml:space="preserve">правлением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</w:t>
      </w:r>
      <w:r w:rsidR="006C7FC0">
        <w:rPr>
          <w:rFonts w:ascii="Times New Roman" w:hAnsi="Times New Roman" w:cs="Times New Roman"/>
          <w:sz w:val="28"/>
          <w:szCs w:val="28"/>
        </w:rPr>
        <w:t>налогового органа, формиру</w:t>
      </w:r>
      <w:r w:rsidR="00AF08E8">
        <w:rPr>
          <w:rFonts w:ascii="Times New Roman" w:hAnsi="Times New Roman" w:cs="Times New Roman"/>
          <w:sz w:val="28"/>
          <w:szCs w:val="28"/>
        </w:rPr>
        <w:t>ю</w:t>
      </w:r>
      <w:r w:rsidR="00297D7B" w:rsidRPr="00BC2C88">
        <w:rPr>
          <w:rFonts w:ascii="Times New Roman" w:hAnsi="Times New Roman" w:cs="Times New Roman"/>
          <w:sz w:val="28"/>
          <w:szCs w:val="28"/>
        </w:rPr>
        <w:t xml:space="preserve">тся </w:t>
      </w:r>
      <w:r w:rsidR="00AF08E8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566D82" w:rsidRPr="00BC2C88">
        <w:rPr>
          <w:rFonts w:ascii="Times New Roman" w:hAnsi="Times New Roman" w:cs="Times New Roman"/>
          <w:sz w:val="28"/>
          <w:szCs w:val="28"/>
        </w:rPr>
        <w:t>бюджетн</w:t>
      </w:r>
      <w:r w:rsidR="00AF08E8">
        <w:rPr>
          <w:rFonts w:ascii="Times New Roman" w:hAnsi="Times New Roman" w:cs="Times New Roman"/>
          <w:sz w:val="28"/>
          <w:szCs w:val="28"/>
        </w:rPr>
        <w:t>ых</w:t>
      </w:r>
      <w:r w:rsidR="00566D82" w:rsidRPr="00BC2C88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AF08E8">
        <w:rPr>
          <w:rFonts w:ascii="Times New Roman" w:hAnsi="Times New Roman" w:cs="Times New Roman"/>
          <w:sz w:val="28"/>
          <w:szCs w:val="28"/>
        </w:rPr>
        <w:t>ах,</w:t>
      </w:r>
      <w:r w:rsidR="00297D7B" w:rsidRPr="00BC2C88">
        <w:rPr>
          <w:rFonts w:ascii="Times New Roman" w:hAnsi="Times New Roman" w:cs="Times New Roman"/>
          <w:sz w:val="28"/>
          <w:szCs w:val="28"/>
        </w:rPr>
        <w:t xml:space="preserve"> содер</w:t>
      </w:r>
      <w:r w:rsidR="00566D82" w:rsidRPr="00BC2C88">
        <w:rPr>
          <w:rFonts w:ascii="Times New Roman" w:hAnsi="Times New Roman" w:cs="Times New Roman"/>
          <w:sz w:val="28"/>
          <w:szCs w:val="28"/>
        </w:rPr>
        <w:t>жащ</w:t>
      </w:r>
      <w:r w:rsidR="00AF08E8">
        <w:rPr>
          <w:rFonts w:ascii="Times New Roman" w:hAnsi="Times New Roman" w:cs="Times New Roman"/>
          <w:sz w:val="28"/>
          <w:szCs w:val="28"/>
        </w:rPr>
        <w:t>и</w:t>
      </w:r>
      <w:r w:rsidR="00566D82" w:rsidRPr="00BC2C88">
        <w:rPr>
          <w:rFonts w:ascii="Times New Roman" w:hAnsi="Times New Roman" w:cs="Times New Roman"/>
          <w:sz w:val="28"/>
          <w:szCs w:val="28"/>
        </w:rPr>
        <w:t>е</w:t>
      </w:r>
      <w:r w:rsidR="00297D7B" w:rsidRPr="00BC2C88">
        <w:rPr>
          <w:rFonts w:ascii="Times New Roman" w:hAnsi="Times New Roman" w:cs="Times New Roman"/>
          <w:sz w:val="28"/>
          <w:szCs w:val="28"/>
        </w:rPr>
        <w:t xml:space="preserve">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</w:p>
    <w:p w14:paraId="24AC1071" w14:textId="77777777" w:rsidR="00394D11" w:rsidRPr="00BC2C88" w:rsidRDefault="00A55492" w:rsidP="00827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17</w:t>
      </w:r>
      <w:r w:rsidR="00297D7B" w:rsidRPr="00BC2C88">
        <w:rPr>
          <w:rFonts w:ascii="Times New Roman" w:hAnsi="Times New Roman" w:cs="Times New Roman"/>
          <w:sz w:val="28"/>
          <w:szCs w:val="28"/>
        </w:rPr>
        <w:t>. Основанием для внесения изменений в ранее поставленное на учет бюджетное обязательство по исполнительному документу,</w:t>
      </w:r>
      <w:r w:rsidR="00827389" w:rsidRPr="00BC2C88">
        <w:rPr>
          <w:rFonts w:ascii="Times New Roman" w:hAnsi="Times New Roman" w:cs="Times New Roman"/>
          <w:sz w:val="28"/>
          <w:szCs w:val="28"/>
        </w:rPr>
        <w:t xml:space="preserve"> решению налогового органа явля</w:t>
      </w:r>
      <w:r w:rsidR="00AF08E8">
        <w:rPr>
          <w:rFonts w:ascii="Times New Roman" w:hAnsi="Times New Roman" w:cs="Times New Roman"/>
          <w:sz w:val="28"/>
          <w:szCs w:val="28"/>
        </w:rPr>
        <w:t>ю</w:t>
      </w:r>
      <w:r w:rsidR="00297D7B" w:rsidRPr="00BC2C88">
        <w:rPr>
          <w:rFonts w:ascii="Times New Roman" w:hAnsi="Times New Roman" w:cs="Times New Roman"/>
          <w:sz w:val="28"/>
          <w:szCs w:val="28"/>
        </w:rPr>
        <w:t xml:space="preserve">тся </w:t>
      </w:r>
      <w:r w:rsidR="00AF08E8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AF08E8" w:rsidRPr="00BC2C88">
        <w:rPr>
          <w:rFonts w:ascii="Times New Roman" w:hAnsi="Times New Roman" w:cs="Times New Roman"/>
          <w:sz w:val="28"/>
          <w:szCs w:val="28"/>
        </w:rPr>
        <w:t>бюджетн</w:t>
      </w:r>
      <w:r w:rsidR="00AF08E8">
        <w:rPr>
          <w:rFonts w:ascii="Times New Roman" w:hAnsi="Times New Roman" w:cs="Times New Roman"/>
          <w:sz w:val="28"/>
          <w:szCs w:val="28"/>
        </w:rPr>
        <w:t>ых</w:t>
      </w:r>
      <w:r w:rsidR="00AF08E8" w:rsidRPr="00BC2C88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AF08E8">
        <w:rPr>
          <w:rFonts w:ascii="Times New Roman" w:hAnsi="Times New Roman" w:cs="Times New Roman"/>
          <w:sz w:val="28"/>
          <w:szCs w:val="28"/>
        </w:rPr>
        <w:t>ах</w:t>
      </w:r>
      <w:r w:rsidR="00827389" w:rsidRPr="00BC2C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7389" w:rsidRPr="00145E9A">
        <w:rPr>
          <w:rFonts w:ascii="Times New Roman" w:hAnsi="Times New Roman" w:cs="Times New Roman"/>
          <w:sz w:val="28"/>
          <w:szCs w:val="28"/>
        </w:rPr>
        <w:t>содержащ</w:t>
      </w:r>
      <w:r w:rsidR="00AF08E8">
        <w:rPr>
          <w:rFonts w:ascii="Times New Roman" w:hAnsi="Times New Roman" w:cs="Times New Roman"/>
          <w:sz w:val="28"/>
          <w:szCs w:val="28"/>
        </w:rPr>
        <w:t>и</w:t>
      </w:r>
      <w:r w:rsidR="00827389" w:rsidRPr="00145E9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297D7B" w:rsidRPr="00145E9A">
        <w:rPr>
          <w:rFonts w:ascii="Times New Roman" w:hAnsi="Times New Roman" w:cs="Times New Roman"/>
          <w:sz w:val="28"/>
          <w:szCs w:val="28"/>
        </w:rPr>
        <w:t xml:space="preserve"> уточненную информацию </w:t>
      </w:r>
      <w:r w:rsidR="00B77CCC" w:rsidRPr="00145E9A">
        <w:rPr>
          <w:rFonts w:ascii="Times New Roman" w:hAnsi="Times New Roman" w:cs="Times New Roman"/>
          <w:sz w:val="28"/>
          <w:szCs w:val="28"/>
        </w:rPr>
        <w:t>о кодах бюджетной классификации Российской Федерации</w:t>
      </w:r>
      <w:r w:rsidR="00E8543D" w:rsidRPr="00145E9A">
        <w:rPr>
          <w:rFonts w:ascii="Times New Roman" w:hAnsi="Times New Roman" w:cs="Times New Roman"/>
          <w:sz w:val="28"/>
          <w:szCs w:val="28"/>
        </w:rPr>
        <w:t xml:space="preserve">, </w:t>
      </w:r>
      <w:r w:rsidR="00297D7B" w:rsidRPr="00145E9A">
        <w:rPr>
          <w:rFonts w:ascii="Times New Roman" w:hAnsi="Times New Roman" w:cs="Times New Roman"/>
          <w:sz w:val="28"/>
          <w:szCs w:val="28"/>
        </w:rPr>
        <w:t>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 исполнения судебных актов</w:t>
      </w:r>
      <w:r w:rsidR="00E46162" w:rsidRPr="00145E9A">
        <w:rPr>
          <w:rFonts w:ascii="Times New Roman" w:hAnsi="Times New Roman" w:cs="Times New Roman"/>
          <w:sz w:val="28"/>
          <w:szCs w:val="28"/>
        </w:rPr>
        <w:t xml:space="preserve">, </w:t>
      </w:r>
      <w:r w:rsidR="00297D7B" w:rsidRPr="00145E9A">
        <w:rPr>
          <w:rFonts w:ascii="Times New Roman" w:hAnsi="Times New Roman" w:cs="Times New Roman"/>
          <w:sz w:val="28"/>
          <w:szCs w:val="28"/>
        </w:rPr>
        <w:t xml:space="preserve">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</w:t>
      </w:r>
      <w:r w:rsidR="00297D7B" w:rsidRPr="00145E9A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пунктом документов в форме электронных копий документов на бумажном носителе, созданных посредством их сканирования, или копий электронных документов, подтвержденных электронной подписью лица, имеющего право действовать от имени получателя </w:t>
      </w:r>
      <w:r w:rsidR="00B77CCC" w:rsidRPr="00145E9A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297D7B" w:rsidRPr="00145E9A">
        <w:rPr>
          <w:rFonts w:ascii="Times New Roman" w:hAnsi="Times New Roman" w:cs="Times New Roman"/>
          <w:sz w:val="28"/>
          <w:szCs w:val="28"/>
        </w:rPr>
        <w:t>средств.</w:t>
      </w:r>
    </w:p>
    <w:p w14:paraId="77FF73B9" w14:textId="77777777" w:rsidR="00487C8D" w:rsidRPr="00BC2C88" w:rsidRDefault="00487C8D" w:rsidP="00827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0774A6" w14:textId="77777777" w:rsidR="009E602E" w:rsidRPr="00BC2C88" w:rsidRDefault="009E602E" w:rsidP="009E60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IV. Постановка на учет денежных обязательств</w:t>
      </w:r>
    </w:p>
    <w:p w14:paraId="1F12C246" w14:textId="77777777" w:rsidR="009E602E" w:rsidRPr="00BC2C88" w:rsidRDefault="009E602E" w:rsidP="009E60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и внесение в них изменений</w:t>
      </w:r>
    </w:p>
    <w:p w14:paraId="2DB3B339" w14:textId="77777777" w:rsidR="009E602E" w:rsidRPr="00BC2C88" w:rsidRDefault="009E602E" w:rsidP="009E6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EF6999" w14:textId="77777777" w:rsidR="00B77CCC" w:rsidRPr="00BC2C88" w:rsidRDefault="00B77CCC" w:rsidP="0033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18</w:t>
      </w:r>
      <w:r w:rsidR="003647D0" w:rsidRPr="00BC2C88">
        <w:rPr>
          <w:rFonts w:ascii="Times New Roman" w:hAnsi="Times New Roman" w:cs="Times New Roman"/>
          <w:sz w:val="28"/>
          <w:szCs w:val="28"/>
        </w:rPr>
        <w:t>.</w:t>
      </w:r>
      <w:r w:rsidR="003647D0" w:rsidRPr="00BC2C88">
        <w:rPr>
          <w:rFonts w:ascii="Times New Roman" w:hAnsi="Times New Roman" w:cs="Times New Roman"/>
          <w:sz w:val="28"/>
          <w:szCs w:val="28"/>
        </w:rPr>
        <w:tab/>
      </w:r>
      <w:r w:rsidR="0004745B" w:rsidRPr="00145E9A">
        <w:rPr>
          <w:rFonts w:ascii="Times New Roman" w:hAnsi="Times New Roman" w:cs="Times New Roman"/>
          <w:sz w:val="28"/>
          <w:szCs w:val="28"/>
        </w:rPr>
        <w:t xml:space="preserve">Сведения о денежных обязательствах по принятым бюджетным обязательствам формируются </w:t>
      </w:r>
      <w:r w:rsidR="00940403" w:rsidRPr="00145E9A">
        <w:rPr>
          <w:rFonts w:ascii="Times New Roman" w:hAnsi="Times New Roman" w:cs="Times New Roman"/>
          <w:sz w:val="28"/>
          <w:szCs w:val="28"/>
        </w:rPr>
        <w:t xml:space="preserve">получателями бюджетных средств </w:t>
      </w:r>
      <w:r w:rsidR="0004745B" w:rsidRPr="00145E9A">
        <w:rPr>
          <w:rFonts w:ascii="Times New Roman" w:hAnsi="Times New Roman" w:cs="Times New Roman"/>
          <w:sz w:val="28"/>
          <w:szCs w:val="28"/>
        </w:rPr>
        <w:t xml:space="preserve">в срок, установленный </w:t>
      </w:r>
      <w:r w:rsidR="0004745B" w:rsidRPr="00676F32">
        <w:rPr>
          <w:rFonts w:ascii="Times New Roman" w:hAnsi="Times New Roman" w:cs="Times New Roman"/>
          <w:sz w:val="28"/>
          <w:szCs w:val="28"/>
        </w:rPr>
        <w:t>для оплаты денежного обязательства</w:t>
      </w:r>
      <w:r w:rsidR="0004745B" w:rsidRPr="00145E9A">
        <w:rPr>
          <w:rFonts w:ascii="Times New Roman" w:hAnsi="Times New Roman" w:cs="Times New Roman"/>
          <w:sz w:val="28"/>
          <w:szCs w:val="28"/>
        </w:rPr>
        <w:t xml:space="preserve"> в соответствии с порядком санкционирования оплаты денежных обязательств </w:t>
      </w:r>
      <w:r w:rsidR="00940403" w:rsidRPr="00145E9A">
        <w:rPr>
          <w:rFonts w:ascii="Times New Roman" w:hAnsi="Times New Roman" w:cs="Times New Roman"/>
          <w:sz w:val="28"/>
          <w:szCs w:val="28"/>
        </w:rPr>
        <w:t xml:space="preserve">получателей средств бюджета муниципального образования город </w:t>
      </w:r>
      <w:r w:rsidR="009C3962">
        <w:rPr>
          <w:rFonts w:ascii="Times New Roman" w:hAnsi="Times New Roman" w:cs="Times New Roman"/>
          <w:sz w:val="28"/>
          <w:szCs w:val="28"/>
        </w:rPr>
        <w:t>Новомосковск</w:t>
      </w:r>
      <w:r w:rsidR="00940403" w:rsidRPr="00145E9A">
        <w:rPr>
          <w:rFonts w:ascii="Times New Roman" w:hAnsi="Times New Roman" w:cs="Times New Roman"/>
          <w:sz w:val="28"/>
          <w:szCs w:val="28"/>
        </w:rPr>
        <w:t xml:space="preserve"> и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город </w:t>
      </w:r>
      <w:r w:rsidR="009C3962">
        <w:rPr>
          <w:rFonts w:ascii="Times New Roman" w:hAnsi="Times New Roman" w:cs="Times New Roman"/>
          <w:sz w:val="28"/>
          <w:szCs w:val="28"/>
        </w:rPr>
        <w:t>Новомосковск</w:t>
      </w:r>
      <w:r w:rsidR="006969F2">
        <w:rPr>
          <w:rFonts w:ascii="Times New Roman" w:hAnsi="Times New Roman" w:cs="Times New Roman"/>
          <w:sz w:val="28"/>
          <w:szCs w:val="28"/>
        </w:rPr>
        <w:t>, установленны</w:t>
      </w:r>
      <w:r w:rsidR="0004745B" w:rsidRPr="00145E9A">
        <w:rPr>
          <w:rFonts w:ascii="Times New Roman" w:hAnsi="Times New Roman" w:cs="Times New Roman"/>
          <w:sz w:val="28"/>
          <w:szCs w:val="28"/>
        </w:rPr>
        <w:t xml:space="preserve">м </w:t>
      </w:r>
      <w:r w:rsidR="00940403" w:rsidRPr="00145E9A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707F9B" w:rsidRPr="00145E9A">
        <w:rPr>
          <w:rFonts w:ascii="Times New Roman" w:hAnsi="Times New Roman" w:cs="Times New Roman"/>
          <w:sz w:val="28"/>
          <w:szCs w:val="28"/>
        </w:rPr>
        <w:t>(далее - П</w:t>
      </w:r>
      <w:r w:rsidR="00940403" w:rsidRPr="00145E9A">
        <w:rPr>
          <w:rFonts w:ascii="Times New Roman" w:hAnsi="Times New Roman" w:cs="Times New Roman"/>
          <w:sz w:val="28"/>
          <w:szCs w:val="28"/>
        </w:rPr>
        <w:t>орядок санкционирования),</w:t>
      </w:r>
      <w:r w:rsidR="0004745B" w:rsidRPr="00145E9A">
        <w:rPr>
          <w:rFonts w:ascii="Times New Roman" w:hAnsi="Times New Roman" w:cs="Times New Roman"/>
          <w:sz w:val="28"/>
          <w:szCs w:val="28"/>
        </w:rPr>
        <w:t xml:space="preserve"> за исключением случаев, указанных в абзацах третьем - седьмом настоящего пункта.</w:t>
      </w:r>
    </w:p>
    <w:p w14:paraId="38B2EEE5" w14:textId="77777777" w:rsidR="00F25700" w:rsidRPr="00F25700" w:rsidRDefault="00F25700" w:rsidP="00B7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00">
        <w:rPr>
          <w:rFonts w:ascii="Times New Roman" w:hAnsi="Times New Roman" w:cs="Times New Roman"/>
          <w:sz w:val="28"/>
          <w:szCs w:val="28"/>
        </w:rPr>
        <w:t>Сведения о денежных обязательствах формируются не позднее рабочего дня следующего за днем возникновения денежного обязательства в случае:</w:t>
      </w:r>
    </w:p>
    <w:p w14:paraId="438398A3" w14:textId="77777777" w:rsidR="00B77CCC" w:rsidRPr="00676F32" w:rsidRDefault="00B77CCC" w:rsidP="00B7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32">
        <w:rPr>
          <w:rFonts w:ascii="Times New Roman" w:hAnsi="Times New Roman" w:cs="Times New Roman"/>
          <w:sz w:val="28"/>
          <w:szCs w:val="28"/>
        </w:rPr>
        <w:t>исполнения денежного обязательства неоднократно (в том числе с учетом ранее произведенных платежей, требующих подтверждения</w:t>
      </w:r>
      <w:r w:rsidR="00D95372" w:rsidRPr="00676F32">
        <w:rPr>
          <w:rFonts w:ascii="Times New Roman" w:hAnsi="Times New Roman" w:cs="Times New Roman"/>
          <w:sz w:val="28"/>
          <w:szCs w:val="28"/>
        </w:rPr>
        <w:t>)</w:t>
      </w:r>
      <w:r w:rsidRPr="00676F32">
        <w:rPr>
          <w:rFonts w:ascii="Times New Roman" w:hAnsi="Times New Roman" w:cs="Times New Roman"/>
          <w:sz w:val="28"/>
          <w:szCs w:val="28"/>
        </w:rPr>
        <w:t>;</w:t>
      </w:r>
    </w:p>
    <w:p w14:paraId="2A839010" w14:textId="77777777" w:rsidR="00B77CCC" w:rsidRPr="00B907D1" w:rsidRDefault="00B77CCC" w:rsidP="00B7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>подтверждения поставки товаров, выполнения работ, оказания услуг по ранее произведенным платежам, требующим подтверждения, в том числе по платежам, требующим подтверждения, произведенным в размере 100 процентов от суммы бюджетного обязательства;</w:t>
      </w:r>
    </w:p>
    <w:p w14:paraId="143A9067" w14:textId="77777777" w:rsidR="00F25700" w:rsidRPr="00F25700" w:rsidRDefault="00F25700" w:rsidP="00B7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00">
        <w:rPr>
          <w:rFonts w:ascii="Times New Roman" w:hAnsi="Times New Roman" w:cs="Times New Roman"/>
          <w:sz w:val="28"/>
          <w:szCs w:val="28"/>
        </w:rPr>
        <w:t>исполнения денежного обязательства, возникшего на основании документа о приемке из единой информационной системы в сфере закупок, одним распоряжением, сумма которого равна сумме денежного обязательства, подлежащего постановке на учет (за исключением случая возникновения денежного обязательства на основании документа о приемке по соответствующему муниципальному контракту, сформированного и подписанного без использования единой информационной системы в сфере закупок, формирование Сведений о денежном обязательстве по которому осуществляется не позднее рабочего дня, следующего за днем проведения проверки на соответствие информации, включаемой в Сведения о денежном обязательстве, аналогичной информации в реестре контрактов);</w:t>
      </w:r>
    </w:p>
    <w:p w14:paraId="25C28A0C" w14:textId="77777777" w:rsidR="00B77CCC" w:rsidRPr="002E338E" w:rsidRDefault="00B77CCC" w:rsidP="00B77CCC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 xml:space="preserve">исполнения денежного обязательства в период, превышающий срок, установленный для оплаты </w:t>
      </w:r>
      <w:r w:rsidRPr="00A053E4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Pr="00B907D1">
        <w:rPr>
          <w:rFonts w:ascii="Times New Roman" w:hAnsi="Times New Roman" w:cs="Times New Roman"/>
          <w:sz w:val="28"/>
          <w:szCs w:val="28"/>
        </w:rPr>
        <w:t>обязательства в соответствии с требованиями Порядка санкционирования;</w:t>
      </w:r>
    </w:p>
    <w:p w14:paraId="3336C4E7" w14:textId="77777777" w:rsidR="00B77CCC" w:rsidRPr="00B907D1" w:rsidRDefault="00B77CCC" w:rsidP="00B7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 xml:space="preserve">исполнения денежного обязательства, возникшего на основании акта сверки взаимных расчетов, решения суда о расторжении </w:t>
      </w:r>
      <w:r w:rsidR="003322B3" w:rsidRPr="00BC2C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C2C88">
        <w:rPr>
          <w:rFonts w:ascii="Times New Roman" w:hAnsi="Times New Roman" w:cs="Times New Roman"/>
          <w:sz w:val="28"/>
          <w:szCs w:val="28"/>
        </w:rPr>
        <w:t xml:space="preserve">контракта (договора), уведомления об одностороннем отказе от исполнения </w:t>
      </w:r>
      <w:r w:rsidR="003322B3" w:rsidRPr="00BC2C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C2C88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Pr="00B907D1">
        <w:rPr>
          <w:rFonts w:ascii="Times New Roman" w:hAnsi="Times New Roman" w:cs="Times New Roman"/>
          <w:sz w:val="28"/>
          <w:szCs w:val="28"/>
        </w:rPr>
        <w:t xml:space="preserve">по истечении 30 дней со дня его размещения </w:t>
      </w:r>
      <w:r w:rsidR="003322B3" w:rsidRPr="00B907D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907D1">
        <w:rPr>
          <w:rFonts w:ascii="Times New Roman" w:hAnsi="Times New Roman" w:cs="Times New Roman"/>
          <w:sz w:val="28"/>
          <w:szCs w:val="28"/>
        </w:rPr>
        <w:t xml:space="preserve">заказчиком в реестре контрактов, в рамках полностью оплаченного в отчетном финансовом году </w:t>
      </w:r>
      <w:r w:rsidRPr="00B907D1">
        <w:rPr>
          <w:rFonts w:ascii="Times New Roman" w:hAnsi="Times New Roman" w:cs="Times New Roman"/>
          <w:sz w:val="28"/>
          <w:szCs w:val="28"/>
        </w:rPr>
        <w:lastRenderedPageBreak/>
        <w:t xml:space="preserve">бюджетного обязательства, возникшего </w:t>
      </w:r>
      <w:r w:rsidR="003322B3" w:rsidRPr="00B907D1">
        <w:rPr>
          <w:rFonts w:ascii="Times New Roman" w:hAnsi="Times New Roman" w:cs="Times New Roman"/>
          <w:sz w:val="28"/>
          <w:szCs w:val="28"/>
        </w:rPr>
        <w:t>в соответствии с пунктами 2 и 3</w:t>
      </w:r>
      <w:r w:rsidRPr="00B907D1">
        <w:rPr>
          <w:rFonts w:ascii="Times New Roman" w:hAnsi="Times New Roman" w:cs="Times New Roman"/>
          <w:sz w:val="28"/>
          <w:szCs w:val="28"/>
        </w:rPr>
        <w:t xml:space="preserve"> графы 2 Перечня.</w:t>
      </w:r>
    </w:p>
    <w:p w14:paraId="572CA3E3" w14:textId="77777777" w:rsidR="003322B3" w:rsidRPr="00BC2C88" w:rsidRDefault="003322B3" w:rsidP="0033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19</w:t>
      </w:r>
      <w:r w:rsidR="009E602E" w:rsidRPr="00BC2C88">
        <w:rPr>
          <w:rFonts w:ascii="Times New Roman" w:hAnsi="Times New Roman" w:cs="Times New Roman"/>
          <w:sz w:val="28"/>
          <w:szCs w:val="28"/>
        </w:rPr>
        <w:t xml:space="preserve">. </w:t>
      </w:r>
      <w:r w:rsidRPr="00BC2C88">
        <w:rPr>
          <w:rFonts w:ascii="Times New Roman" w:hAnsi="Times New Roman" w:cs="Times New Roman"/>
          <w:sz w:val="28"/>
          <w:szCs w:val="28"/>
        </w:rPr>
        <w:t>У</w:t>
      </w:r>
      <w:r w:rsidR="005B5B23" w:rsidRPr="00BC2C88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9E602E" w:rsidRPr="00BC2C88">
        <w:rPr>
          <w:rFonts w:ascii="Times New Roman" w:hAnsi="Times New Roman" w:cs="Times New Roman"/>
          <w:sz w:val="28"/>
          <w:szCs w:val="28"/>
        </w:rPr>
        <w:t>не позднее следующего рабочего дня со дня представления получателем средств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14:paraId="669830BA" w14:textId="77777777" w:rsidR="002234F7" w:rsidRPr="00BC2C88" w:rsidRDefault="005B5B23" w:rsidP="00223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14:paraId="779233AC" w14:textId="77777777" w:rsidR="002234F7" w:rsidRPr="00BC2C88" w:rsidRDefault="003322B3" w:rsidP="00223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информации, подлежащей включению в Сведения о денежном обязательстве в соответствии с приложением № 2 к настоящему Порядку;</w:t>
      </w:r>
    </w:p>
    <w:p w14:paraId="3ED54119" w14:textId="77777777" w:rsidR="002234F7" w:rsidRPr="00BC2C88" w:rsidRDefault="005B5B23" w:rsidP="00223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бюджетных средств в </w:t>
      </w:r>
      <w:r w:rsidR="002234F7" w:rsidRPr="00BC2C88">
        <w:rPr>
          <w:rFonts w:ascii="Times New Roman" w:hAnsi="Times New Roman" w:cs="Times New Roman"/>
          <w:sz w:val="28"/>
          <w:szCs w:val="28"/>
        </w:rPr>
        <w:t>У</w:t>
      </w:r>
      <w:r w:rsidRPr="00BC2C88">
        <w:rPr>
          <w:rFonts w:ascii="Times New Roman" w:hAnsi="Times New Roman" w:cs="Times New Roman"/>
          <w:sz w:val="28"/>
          <w:szCs w:val="28"/>
        </w:rPr>
        <w:t>правление для постановки на учет денежных обязательств в соответствии с настоящим Порядком.</w:t>
      </w:r>
    </w:p>
    <w:p w14:paraId="162F406A" w14:textId="77777777" w:rsidR="009E602E" w:rsidRPr="00BC2C88" w:rsidRDefault="002234F7" w:rsidP="00223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20</w:t>
      </w:r>
      <w:r w:rsidR="009E602E" w:rsidRPr="00BC2C88">
        <w:rPr>
          <w:rFonts w:ascii="Times New Roman" w:hAnsi="Times New Roman" w:cs="Times New Roman"/>
          <w:sz w:val="28"/>
          <w:szCs w:val="28"/>
        </w:rPr>
        <w:t>. В случае положительного результата проверки Сведений о денежном обязательстве</w:t>
      </w:r>
      <w:r w:rsidR="004F763F" w:rsidRPr="00BC2C88">
        <w:rPr>
          <w:rFonts w:ascii="Times New Roman" w:hAnsi="Times New Roman" w:cs="Times New Roman"/>
          <w:sz w:val="28"/>
          <w:szCs w:val="28"/>
        </w:rPr>
        <w:t xml:space="preserve"> </w:t>
      </w:r>
      <w:r w:rsidR="00865B91" w:rsidRPr="00BC2C88">
        <w:rPr>
          <w:rFonts w:ascii="Times New Roman" w:hAnsi="Times New Roman" w:cs="Times New Roman"/>
          <w:sz w:val="28"/>
          <w:szCs w:val="28"/>
        </w:rPr>
        <w:t>на соответствие положе</w:t>
      </w:r>
      <w:r w:rsidRPr="00BC2C88">
        <w:rPr>
          <w:rFonts w:ascii="Times New Roman" w:hAnsi="Times New Roman" w:cs="Times New Roman"/>
          <w:sz w:val="28"/>
          <w:szCs w:val="28"/>
        </w:rPr>
        <w:t>ниям, предусмотренным пунктом 19</w:t>
      </w:r>
      <w:r w:rsidR="00865B91" w:rsidRPr="00BC2C88">
        <w:rPr>
          <w:rFonts w:ascii="Times New Roman" w:hAnsi="Times New Roman" w:cs="Times New Roman"/>
          <w:sz w:val="28"/>
          <w:szCs w:val="28"/>
        </w:rPr>
        <w:t xml:space="preserve">, </w:t>
      </w:r>
      <w:r w:rsidRPr="00BC2C88">
        <w:rPr>
          <w:rFonts w:ascii="Times New Roman" w:hAnsi="Times New Roman" w:cs="Times New Roman"/>
          <w:sz w:val="28"/>
          <w:szCs w:val="28"/>
        </w:rPr>
        <w:t>У</w:t>
      </w:r>
      <w:r w:rsidR="004F763F" w:rsidRPr="00BC2C88">
        <w:rPr>
          <w:rFonts w:ascii="Times New Roman" w:hAnsi="Times New Roman" w:cs="Times New Roman"/>
          <w:sz w:val="28"/>
          <w:szCs w:val="28"/>
        </w:rPr>
        <w:t>правление</w:t>
      </w:r>
      <w:r w:rsidR="009E602E" w:rsidRPr="00BC2C88">
        <w:rPr>
          <w:rFonts w:ascii="Times New Roman" w:hAnsi="Times New Roman" w:cs="Times New Roman"/>
          <w:sz w:val="28"/>
          <w:szCs w:val="28"/>
        </w:rPr>
        <w:t xml:space="preserve"> присваивает учетный номер денежному обязательству и </w:t>
      </w:r>
      <w:r w:rsidR="00AF08E8">
        <w:rPr>
          <w:rFonts w:ascii="Times New Roman" w:hAnsi="Times New Roman" w:cs="Times New Roman"/>
          <w:sz w:val="28"/>
          <w:szCs w:val="28"/>
        </w:rPr>
        <w:t>принимает его к исполнению.</w:t>
      </w:r>
    </w:p>
    <w:p w14:paraId="2DC6DE4D" w14:textId="77777777" w:rsidR="003A2BC2" w:rsidRPr="00BC2C88" w:rsidRDefault="003A2BC2" w:rsidP="003A2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Учетный номер денежного обязательства является уникальным и не подлежит изменению</w:t>
      </w:r>
      <w:r w:rsidR="004D7DE8">
        <w:rPr>
          <w:rFonts w:ascii="Times New Roman" w:hAnsi="Times New Roman" w:cs="Times New Roman"/>
          <w:sz w:val="28"/>
          <w:szCs w:val="28"/>
        </w:rPr>
        <w:t xml:space="preserve"> </w:t>
      </w:r>
      <w:r w:rsidR="004D7DE8" w:rsidRPr="00634974"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 w:rsidRPr="00BC2C88">
        <w:rPr>
          <w:rFonts w:ascii="Times New Roman" w:hAnsi="Times New Roman" w:cs="Times New Roman"/>
          <w:sz w:val="28"/>
          <w:szCs w:val="28"/>
        </w:rPr>
        <w:t>, в том числе при изменении отдельных реквизитов денежного обязательства.</w:t>
      </w:r>
    </w:p>
    <w:p w14:paraId="414B07DD" w14:textId="77777777" w:rsidR="003A2BC2" w:rsidRPr="00BC2C88" w:rsidRDefault="002234F7" w:rsidP="00BF7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 xml:space="preserve">21. </w:t>
      </w:r>
      <w:r w:rsidR="00BF754A" w:rsidRPr="00BC2C88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 Сведений о денежном обязательстве Управление </w:t>
      </w:r>
      <w:r w:rsidR="00F25700" w:rsidRPr="00F25700">
        <w:rPr>
          <w:rFonts w:ascii="Times New Roman" w:hAnsi="Times New Roman" w:cs="Times New Roman"/>
          <w:sz w:val="28"/>
          <w:szCs w:val="28"/>
        </w:rPr>
        <w:t>в день осуществления проверки</w:t>
      </w:r>
      <w:r w:rsidR="00BF754A" w:rsidRPr="00BC2C88">
        <w:rPr>
          <w:rFonts w:ascii="Times New Roman" w:hAnsi="Times New Roman" w:cs="Times New Roman"/>
          <w:sz w:val="28"/>
          <w:szCs w:val="28"/>
        </w:rPr>
        <w:t xml:space="preserve"> </w:t>
      </w:r>
      <w:r w:rsidR="003A2BC2" w:rsidRPr="00BC2C88">
        <w:rPr>
          <w:rFonts w:ascii="Times New Roman" w:hAnsi="Times New Roman" w:cs="Times New Roman"/>
          <w:sz w:val="28"/>
          <w:szCs w:val="28"/>
        </w:rPr>
        <w:t>отклоняет Сведения о денежном обязательстве с указанием причины возврата.</w:t>
      </w:r>
    </w:p>
    <w:p w14:paraId="76798598" w14:textId="77777777" w:rsidR="003A2BC2" w:rsidRPr="00B907D1" w:rsidRDefault="00374596" w:rsidP="00E15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D1">
        <w:rPr>
          <w:rFonts w:ascii="Times New Roman" w:hAnsi="Times New Roman" w:cs="Times New Roman"/>
          <w:sz w:val="28"/>
          <w:szCs w:val="28"/>
        </w:rPr>
        <w:t>22</w:t>
      </w:r>
      <w:r w:rsidR="00E04EE3" w:rsidRPr="00B907D1">
        <w:rPr>
          <w:rFonts w:ascii="Times New Roman" w:hAnsi="Times New Roman" w:cs="Times New Roman"/>
          <w:sz w:val="28"/>
          <w:szCs w:val="28"/>
        </w:rPr>
        <w:t xml:space="preserve">. Неисполненная часть денежного обязательства, </w:t>
      </w:r>
      <w:r w:rsidR="0034488E" w:rsidRPr="00B907D1">
        <w:rPr>
          <w:rFonts w:ascii="Times New Roman" w:hAnsi="Times New Roman" w:cs="Times New Roman"/>
          <w:sz w:val="28"/>
          <w:szCs w:val="28"/>
        </w:rPr>
        <w:t xml:space="preserve">в том числе денежного обязательства, поставка товаров, выполнение работ, оказание услуг по которому не подтверждены, </w:t>
      </w:r>
      <w:r w:rsidR="00E04EE3" w:rsidRPr="00B907D1">
        <w:rPr>
          <w:rFonts w:ascii="Times New Roman" w:hAnsi="Times New Roman" w:cs="Times New Roman"/>
          <w:sz w:val="28"/>
          <w:szCs w:val="28"/>
        </w:rPr>
        <w:t xml:space="preserve">принятого на учет в отчетном финансовом году </w:t>
      </w:r>
      <w:r w:rsidR="0034488E" w:rsidRPr="00B907D1">
        <w:rPr>
          <w:rFonts w:ascii="Times New Roman" w:hAnsi="Times New Roman" w:cs="Times New Roman"/>
          <w:sz w:val="28"/>
          <w:szCs w:val="28"/>
        </w:rPr>
        <w:t xml:space="preserve">в соответствии с бюджетным обязательством, указанным в пункте 14 настоящего Порядка, </w:t>
      </w:r>
      <w:r w:rsidR="00E04EE3" w:rsidRPr="00B907D1">
        <w:rPr>
          <w:rFonts w:ascii="Times New Roman" w:hAnsi="Times New Roman" w:cs="Times New Roman"/>
          <w:sz w:val="28"/>
          <w:szCs w:val="28"/>
        </w:rPr>
        <w:t>подлежит учету в текущем финансовом году на основании Сведений о денежном обязательстве, сформированных получателем бюджетных средств</w:t>
      </w:r>
      <w:r w:rsidR="00B907D1" w:rsidRPr="00B907D1">
        <w:rPr>
          <w:rFonts w:ascii="Times New Roman" w:hAnsi="Times New Roman" w:cs="Times New Roman"/>
          <w:sz w:val="28"/>
          <w:szCs w:val="28"/>
        </w:rPr>
        <w:t>.</w:t>
      </w:r>
      <w:r w:rsidR="00E04EE3" w:rsidRPr="00B907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71008" w14:textId="77777777" w:rsidR="00A758BA" w:rsidRPr="00BC2C88" w:rsidRDefault="00374596" w:rsidP="00A75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У</w:t>
      </w:r>
      <w:r w:rsidR="00A758BA" w:rsidRPr="00BC2C88">
        <w:rPr>
          <w:rFonts w:ascii="Times New Roman" w:hAnsi="Times New Roman" w:cs="Times New Roman"/>
          <w:sz w:val="28"/>
          <w:szCs w:val="28"/>
        </w:rPr>
        <w:t xml:space="preserve">правление осуществляет проверку представленных Сведений о денежном обязательстве в порядке, предусмотренном разделом IV настоящего Порядка. </w:t>
      </w:r>
    </w:p>
    <w:p w14:paraId="3CFEC777" w14:textId="77777777" w:rsidR="003A2BC2" w:rsidRPr="00BC2C88" w:rsidRDefault="00A758BA" w:rsidP="00A75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88">
        <w:rPr>
          <w:rFonts w:ascii="Times New Roman" w:hAnsi="Times New Roman" w:cs="Times New Roman"/>
          <w:sz w:val="28"/>
          <w:szCs w:val="28"/>
        </w:rPr>
        <w:t>При положительном результате проверки денежному обязательству присваивается новый учетный номер.</w:t>
      </w:r>
    </w:p>
    <w:p w14:paraId="153701CA" w14:textId="77777777" w:rsidR="00374596" w:rsidRPr="00BC2C88" w:rsidRDefault="00374596" w:rsidP="00A75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C68E3" w14:textId="77777777" w:rsidR="00C37A07" w:rsidRDefault="00C37A07" w:rsidP="00AC19B9">
      <w:pPr>
        <w:pStyle w:val="ConsPlusNormal"/>
        <w:jc w:val="both"/>
        <w:rPr>
          <w:sz w:val="28"/>
          <w:szCs w:val="28"/>
        </w:rPr>
      </w:pPr>
    </w:p>
    <w:p w14:paraId="6060C9BE" w14:textId="77777777" w:rsidR="00C37A07" w:rsidRDefault="009C3962" w:rsidP="00C37A07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14:paraId="7C2872D5" w14:textId="77777777" w:rsidR="009C3962" w:rsidRPr="00C37A07" w:rsidRDefault="009C3962" w:rsidP="00C37A07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Насонова</w:t>
      </w:r>
    </w:p>
    <w:p w14:paraId="36CA5C67" w14:textId="77777777" w:rsidR="00C37A07" w:rsidRPr="00BC2C88" w:rsidRDefault="00C37A07" w:rsidP="00AC19B9">
      <w:pPr>
        <w:pStyle w:val="ConsPlusNormal"/>
        <w:jc w:val="both"/>
        <w:rPr>
          <w:sz w:val="28"/>
          <w:szCs w:val="28"/>
        </w:rPr>
      </w:pPr>
    </w:p>
    <w:sectPr w:rsidR="00C37A07" w:rsidRPr="00BC2C88" w:rsidSect="00A25D51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1D783" w14:textId="77777777" w:rsidR="002271D3" w:rsidRDefault="002271D3" w:rsidP="00DA4425">
      <w:pPr>
        <w:spacing w:after="0" w:line="240" w:lineRule="auto"/>
      </w:pPr>
      <w:r>
        <w:separator/>
      </w:r>
    </w:p>
  </w:endnote>
  <w:endnote w:type="continuationSeparator" w:id="0">
    <w:p w14:paraId="2C8FBA0C" w14:textId="77777777" w:rsidR="002271D3" w:rsidRDefault="002271D3" w:rsidP="00DA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39438" w14:textId="77777777" w:rsidR="002271D3" w:rsidRDefault="002271D3" w:rsidP="00DA4425">
      <w:pPr>
        <w:spacing w:after="0" w:line="240" w:lineRule="auto"/>
      </w:pPr>
      <w:r>
        <w:separator/>
      </w:r>
    </w:p>
  </w:footnote>
  <w:footnote w:type="continuationSeparator" w:id="0">
    <w:p w14:paraId="609E5871" w14:textId="77777777" w:rsidR="002271D3" w:rsidRDefault="002271D3" w:rsidP="00DA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0754139"/>
      <w:docPartObj>
        <w:docPartGallery w:val="Page Numbers (Top of Page)"/>
        <w:docPartUnique/>
      </w:docPartObj>
    </w:sdtPr>
    <w:sdtEndPr/>
    <w:sdtContent>
      <w:p w14:paraId="7AC67CE3" w14:textId="3A0A00C2" w:rsidR="00DA4425" w:rsidRDefault="00DA44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1DC">
          <w:rPr>
            <w:noProof/>
          </w:rPr>
          <w:t>8</w:t>
        </w:r>
        <w:r>
          <w:fldChar w:fldCharType="end"/>
        </w:r>
      </w:p>
    </w:sdtContent>
  </w:sdt>
  <w:p w14:paraId="2BB203B5" w14:textId="77777777" w:rsidR="00DA4425" w:rsidRDefault="00DA44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CCE"/>
    <w:multiLevelType w:val="hybridMultilevel"/>
    <w:tmpl w:val="3E549EDE"/>
    <w:lvl w:ilvl="0" w:tplc="6AE0A8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CA6B18"/>
    <w:multiLevelType w:val="hybridMultilevel"/>
    <w:tmpl w:val="747E7C26"/>
    <w:lvl w:ilvl="0" w:tplc="6AE0A8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FC7F1A"/>
    <w:multiLevelType w:val="hybridMultilevel"/>
    <w:tmpl w:val="CA522B50"/>
    <w:lvl w:ilvl="0" w:tplc="2E9A4C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3B05FB"/>
    <w:multiLevelType w:val="hybridMultilevel"/>
    <w:tmpl w:val="264A2EB6"/>
    <w:lvl w:ilvl="0" w:tplc="2E9A4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B66B2"/>
    <w:multiLevelType w:val="hybridMultilevel"/>
    <w:tmpl w:val="F7287866"/>
    <w:lvl w:ilvl="0" w:tplc="2E9A4C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024168"/>
    <w:multiLevelType w:val="hybridMultilevel"/>
    <w:tmpl w:val="CA743C48"/>
    <w:lvl w:ilvl="0" w:tplc="FEBAAB50">
      <w:start w:val="1"/>
      <w:numFmt w:val="decimal"/>
      <w:lvlText w:val="2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9D"/>
    <w:rsid w:val="00020D26"/>
    <w:rsid w:val="0002455D"/>
    <w:rsid w:val="00024D52"/>
    <w:rsid w:val="000272A2"/>
    <w:rsid w:val="00042A41"/>
    <w:rsid w:val="0004745B"/>
    <w:rsid w:val="00067D8D"/>
    <w:rsid w:val="00072C7C"/>
    <w:rsid w:val="00087A19"/>
    <w:rsid w:val="000A46C6"/>
    <w:rsid w:val="000B5AD2"/>
    <w:rsid w:val="000C796C"/>
    <w:rsid w:val="000D1885"/>
    <w:rsid w:val="000E44D2"/>
    <w:rsid w:val="000F5635"/>
    <w:rsid w:val="00105F96"/>
    <w:rsid w:val="00143372"/>
    <w:rsid w:val="0014517F"/>
    <w:rsid w:val="00145E9A"/>
    <w:rsid w:val="0015285B"/>
    <w:rsid w:val="00163EF4"/>
    <w:rsid w:val="00176007"/>
    <w:rsid w:val="00176479"/>
    <w:rsid w:val="001A352D"/>
    <w:rsid w:val="001D60B8"/>
    <w:rsid w:val="002234F7"/>
    <w:rsid w:val="002236D0"/>
    <w:rsid w:val="002271D3"/>
    <w:rsid w:val="00262C51"/>
    <w:rsid w:val="00270296"/>
    <w:rsid w:val="00281636"/>
    <w:rsid w:val="00282A33"/>
    <w:rsid w:val="00297D7B"/>
    <w:rsid w:val="002A78D1"/>
    <w:rsid w:val="002B2F91"/>
    <w:rsid w:val="002B6A6B"/>
    <w:rsid w:val="002C59A2"/>
    <w:rsid w:val="002E338E"/>
    <w:rsid w:val="002F3AE6"/>
    <w:rsid w:val="002F760E"/>
    <w:rsid w:val="002F7697"/>
    <w:rsid w:val="00310AF8"/>
    <w:rsid w:val="00324ABA"/>
    <w:rsid w:val="003256D7"/>
    <w:rsid w:val="003322B3"/>
    <w:rsid w:val="0034488E"/>
    <w:rsid w:val="00354022"/>
    <w:rsid w:val="003647D0"/>
    <w:rsid w:val="00365A9F"/>
    <w:rsid w:val="00367283"/>
    <w:rsid w:val="00370530"/>
    <w:rsid w:val="00374596"/>
    <w:rsid w:val="00394D11"/>
    <w:rsid w:val="00395BF1"/>
    <w:rsid w:val="003A0F77"/>
    <w:rsid w:val="003A2BC2"/>
    <w:rsid w:val="003A2C47"/>
    <w:rsid w:val="003B210B"/>
    <w:rsid w:val="003B5109"/>
    <w:rsid w:val="003D1000"/>
    <w:rsid w:val="003D732B"/>
    <w:rsid w:val="003E017D"/>
    <w:rsid w:val="003F1405"/>
    <w:rsid w:val="003F2114"/>
    <w:rsid w:val="00410D34"/>
    <w:rsid w:val="0041130C"/>
    <w:rsid w:val="004145C5"/>
    <w:rsid w:val="0044463B"/>
    <w:rsid w:val="00455AE6"/>
    <w:rsid w:val="004614BE"/>
    <w:rsid w:val="004617CF"/>
    <w:rsid w:val="00473EDC"/>
    <w:rsid w:val="00474600"/>
    <w:rsid w:val="0048339A"/>
    <w:rsid w:val="00487C8D"/>
    <w:rsid w:val="004A1E39"/>
    <w:rsid w:val="004B4B38"/>
    <w:rsid w:val="004D7DE8"/>
    <w:rsid w:val="004E2762"/>
    <w:rsid w:val="004E3552"/>
    <w:rsid w:val="004F1B82"/>
    <w:rsid w:val="004F763F"/>
    <w:rsid w:val="00511DA5"/>
    <w:rsid w:val="00516217"/>
    <w:rsid w:val="00566D82"/>
    <w:rsid w:val="00587993"/>
    <w:rsid w:val="005924A5"/>
    <w:rsid w:val="005A3E04"/>
    <w:rsid w:val="005B5B23"/>
    <w:rsid w:val="005E5AB5"/>
    <w:rsid w:val="005F0E90"/>
    <w:rsid w:val="00606358"/>
    <w:rsid w:val="00612B72"/>
    <w:rsid w:val="0063241C"/>
    <w:rsid w:val="00634974"/>
    <w:rsid w:val="00674E74"/>
    <w:rsid w:val="00676F32"/>
    <w:rsid w:val="00684866"/>
    <w:rsid w:val="0069039E"/>
    <w:rsid w:val="00691B9C"/>
    <w:rsid w:val="0069575E"/>
    <w:rsid w:val="006969F2"/>
    <w:rsid w:val="00696CB8"/>
    <w:rsid w:val="006B486B"/>
    <w:rsid w:val="006B4975"/>
    <w:rsid w:val="006C7FC0"/>
    <w:rsid w:val="006D4748"/>
    <w:rsid w:val="006E0218"/>
    <w:rsid w:val="006E03CC"/>
    <w:rsid w:val="006F14A9"/>
    <w:rsid w:val="006F6258"/>
    <w:rsid w:val="007072DC"/>
    <w:rsid w:val="00707F9B"/>
    <w:rsid w:val="007177FB"/>
    <w:rsid w:val="00751867"/>
    <w:rsid w:val="007817A4"/>
    <w:rsid w:val="00785089"/>
    <w:rsid w:val="00797BF1"/>
    <w:rsid w:val="007A7F58"/>
    <w:rsid w:val="007B3658"/>
    <w:rsid w:val="007B60B8"/>
    <w:rsid w:val="007C206E"/>
    <w:rsid w:val="007D1DF1"/>
    <w:rsid w:val="007D56A8"/>
    <w:rsid w:val="007F5EE6"/>
    <w:rsid w:val="00803801"/>
    <w:rsid w:val="008043E6"/>
    <w:rsid w:val="008202C1"/>
    <w:rsid w:val="00821F5D"/>
    <w:rsid w:val="00827389"/>
    <w:rsid w:val="0083392C"/>
    <w:rsid w:val="00865B91"/>
    <w:rsid w:val="00890CA4"/>
    <w:rsid w:val="00894571"/>
    <w:rsid w:val="008E4D97"/>
    <w:rsid w:val="008F775C"/>
    <w:rsid w:val="00926DF0"/>
    <w:rsid w:val="00940403"/>
    <w:rsid w:val="00941253"/>
    <w:rsid w:val="009731DA"/>
    <w:rsid w:val="00974F92"/>
    <w:rsid w:val="00984DD9"/>
    <w:rsid w:val="00994DD1"/>
    <w:rsid w:val="009A70EA"/>
    <w:rsid w:val="009C25B6"/>
    <w:rsid w:val="009C3962"/>
    <w:rsid w:val="009C4D9E"/>
    <w:rsid w:val="009D07B5"/>
    <w:rsid w:val="009D205B"/>
    <w:rsid w:val="009E082E"/>
    <w:rsid w:val="009E2A38"/>
    <w:rsid w:val="009E602E"/>
    <w:rsid w:val="009F11DC"/>
    <w:rsid w:val="00A053E4"/>
    <w:rsid w:val="00A106A3"/>
    <w:rsid w:val="00A16222"/>
    <w:rsid w:val="00A25C58"/>
    <w:rsid w:val="00A25D51"/>
    <w:rsid w:val="00A443FC"/>
    <w:rsid w:val="00A5512F"/>
    <w:rsid w:val="00A55492"/>
    <w:rsid w:val="00A67A05"/>
    <w:rsid w:val="00A71312"/>
    <w:rsid w:val="00A758BA"/>
    <w:rsid w:val="00A9162A"/>
    <w:rsid w:val="00AA69F5"/>
    <w:rsid w:val="00AB2B2D"/>
    <w:rsid w:val="00AC19B9"/>
    <w:rsid w:val="00AC3D30"/>
    <w:rsid w:val="00AD158B"/>
    <w:rsid w:val="00AD4198"/>
    <w:rsid w:val="00AF08E8"/>
    <w:rsid w:val="00AF2EBC"/>
    <w:rsid w:val="00AF4AAE"/>
    <w:rsid w:val="00AF5459"/>
    <w:rsid w:val="00B0169C"/>
    <w:rsid w:val="00B11205"/>
    <w:rsid w:val="00B136E6"/>
    <w:rsid w:val="00B13AD4"/>
    <w:rsid w:val="00B23962"/>
    <w:rsid w:val="00B355C1"/>
    <w:rsid w:val="00B6423E"/>
    <w:rsid w:val="00B745F8"/>
    <w:rsid w:val="00B77CCC"/>
    <w:rsid w:val="00B907D1"/>
    <w:rsid w:val="00BC2497"/>
    <w:rsid w:val="00BC2C88"/>
    <w:rsid w:val="00BD0803"/>
    <w:rsid w:val="00BD0B8E"/>
    <w:rsid w:val="00BD50E8"/>
    <w:rsid w:val="00BF38A1"/>
    <w:rsid w:val="00BF5B3A"/>
    <w:rsid w:val="00BF754A"/>
    <w:rsid w:val="00C01290"/>
    <w:rsid w:val="00C1789D"/>
    <w:rsid w:val="00C36327"/>
    <w:rsid w:val="00C37A07"/>
    <w:rsid w:val="00C44284"/>
    <w:rsid w:val="00C503F9"/>
    <w:rsid w:val="00C51FAC"/>
    <w:rsid w:val="00C55EC7"/>
    <w:rsid w:val="00C706B2"/>
    <w:rsid w:val="00C74875"/>
    <w:rsid w:val="00C81AD5"/>
    <w:rsid w:val="00C92B0B"/>
    <w:rsid w:val="00CA3FCC"/>
    <w:rsid w:val="00CA66CA"/>
    <w:rsid w:val="00CB5617"/>
    <w:rsid w:val="00CF7C51"/>
    <w:rsid w:val="00D03F98"/>
    <w:rsid w:val="00D41D98"/>
    <w:rsid w:val="00D51E09"/>
    <w:rsid w:val="00D558BC"/>
    <w:rsid w:val="00D716AD"/>
    <w:rsid w:val="00D82531"/>
    <w:rsid w:val="00D85624"/>
    <w:rsid w:val="00D8744E"/>
    <w:rsid w:val="00D95372"/>
    <w:rsid w:val="00DA120B"/>
    <w:rsid w:val="00DA4425"/>
    <w:rsid w:val="00DA7DE0"/>
    <w:rsid w:val="00DD0C17"/>
    <w:rsid w:val="00DD1668"/>
    <w:rsid w:val="00DF3220"/>
    <w:rsid w:val="00E022D4"/>
    <w:rsid w:val="00E04EE3"/>
    <w:rsid w:val="00E10196"/>
    <w:rsid w:val="00E11BC4"/>
    <w:rsid w:val="00E15F90"/>
    <w:rsid w:val="00E377A7"/>
    <w:rsid w:val="00E40E8B"/>
    <w:rsid w:val="00E429D3"/>
    <w:rsid w:val="00E46162"/>
    <w:rsid w:val="00E8543D"/>
    <w:rsid w:val="00E87768"/>
    <w:rsid w:val="00EA7E71"/>
    <w:rsid w:val="00EF5FA9"/>
    <w:rsid w:val="00EF6038"/>
    <w:rsid w:val="00F03B25"/>
    <w:rsid w:val="00F113F1"/>
    <w:rsid w:val="00F25700"/>
    <w:rsid w:val="00F549CA"/>
    <w:rsid w:val="00F84A0B"/>
    <w:rsid w:val="00FA27A3"/>
    <w:rsid w:val="00FA6123"/>
    <w:rsid w:val="00FB1B23"/>
    <w:rsid w:val="00FC7483"/>
    <w:rsid w:val="00FD1B9F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CCDF"/>
  <w15:chartTrackingRefBased/>
  <w15:docId w15:val="{72821DAE-450B-4DCA-B2AD-AE9D32A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62A"/>
  </w:style>
  <w:style w:type="paragraph" w:styleId="1">
    <w:name w:val="heading 1"/>
    <w:basedOn w:val="a"/>
    <w:link w:val="10"/>
    <w:uiPriority w:val="9"/>
    <w:qFormat/>
    <w:rsid w:val="009F1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1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1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58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4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425"/>
  </w:style>
  <w:style w:type="paragraph" w:styleId="a7">
    <w:name w:val="footer"/>
    <w:basedOn w:val="a"/>
    <w:link w:val="a8"/>
    <w:uiPriority w:val="99"/>
    <w:unhideWhenUsed/>
    <w:rsid w:val="00DA4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425"/>
  </w:style>
  <w:style w:type="character" w:styleId="a9">
    <w:name w:val="annotation reference"/>
    <w:basedOn w:val="a0"/>
    <w:uiPriority w:val="99"/>
    <w:semiHidden/>
    <w:unhideWhenUsed/>
    <w:rsid w:val="00974F9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4F9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74F9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4F9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4F92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974F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1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1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Normal (Web)"/>
    <w:basedOn w:val="a"/>
    <w:uiPriority w:val="99"/>
    <w:semiHidden/>
    <w:unhideWhenUsed/>
    <w:rsid w:val="009F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1CDF-725E-4E9C-A201-827C8E6C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SafronovaMV</dc:creator>
  <cp:keywords/>
  <dc:description/>
  <cp:lastModifiedBy>Татьяна Сафронова</cp:lastModifiedBy>
  <cp:revision>13</cp:revision>
  <cp:lastPrinted>2022-05-04T09:31:00Z</cp:lastPrinted>
  <dcterms:created xsi:type="dcterms:W3CDTF">2023-07-04T06:04:00Z</dcterms:created>
  <dcterms:modified xsi:type="dcterms:W3CDTF">2025-01-11T13:07:00Z</dcterms:modified>
</cp:coreProperties>
</file>