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B19" w:rsidRDefault="00405051">
      <w:pPr>
        <w:pStyle w:val="ConsPlusNormal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Консультирование в рамках муниципального контроля</w:t>
      </w:r>
    </w:p>
    <w:p w:rsidR="005B7B19" w:rsidRDefault="005B7B19">
      <w:pPr>
        <w:pStyle w:val="ConsPlusNormal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7B19" w:rsidRDefault="00405051">
      <w:pPr>
        <w:pStyle w:val="ConsPlusNormal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Должностное лицо Управления муниципального контроля (далее- Управление) по обращениям подконтрольных субъектов и их представителей осуществляет консультирование -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дает разъяснения по вопросам, связанным с организацией и осуществлением</w:t>
      </w:r>
      <w:r w:rsidRPr="0040505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муниципально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го</w:t>
      </w:r>
      <w:r w:rsidRPr="0040505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жилищно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го</w:t>
      </w:r>
      <w:r w:rsidRPr="0040505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контрол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я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. </w:t>
      </w:r>
    </w:p>
    <w:p w:rsidR="005B7B19" w:rsidRDefault="00405051">
      <w:pPr>
        <w:pStyle w:val="ConsPlusNormal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Консультирование осуществляется без взимания платы.</w:t>
      </w:r>
    </w:p>
    <w:p w:rsidR="005B7B19" w:rsidRDefault="00405051">
      <w:pPr>
        <w:pStyle w:val="a4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Консультирование может осуществляться должностным лицом Управления по телефону, по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средством видео-конференц-связи, использования мобильного приложения "Инспектор", на личном приеме либо в ходе проведения профилактического мероприятия, </w:t>
      </w:r>
      <w:proofErr w:type="gramStart"/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контрольного  мероприятия</w:t>
      </w:r>
      <w:proofErr w:type="gramEnd"/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5B7B19" w:rsidRDefault="00405051">
      <w:pPr>
        <w:pStyle w:val="ConsPlusNormal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консультирования информация в письменной форме подконтрольным субъ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ектам и их представителям не предоставляется.</w:t>
      </w:r>
    </w:p>
    <w:p w:rsidR="005B7B19" w:rsidRDefault="00405051">
      <w:pPr>
        <w:pStyle w:val="ConsPlusNormal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Консультирование осуществляется по следующим вопросам:</w:t>
      </w:r>
    </w:p>
    <w:p w:rsidR="005B7B19" w:rsidRDefault="00405051">
      <w:pPr>
        <w:pStyle w:val="ConsPlusNormal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1) разъяснение положений нормативных правовых актов, содержащих обязательные требования, оценка соблюд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ения которых осуществляется в рамках муниципального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онтроля в сфере благоустройства;</w:t>
      </w:r>
    </w:p>
    <w:p w:rsidR="005B7B19" w:rsidRDefault="00405051">
      <w:pPr>
        <w:pStyle w:val="ConsPlusNormal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 разъяснение положений нормативных правовых актов, регламентирующих порядок осуществления муниципального контроля в сфере благоустройства;</w:t>
      </w:r>
    </w:p>
    <w:p w:rsidR="005B7B19" w:rsidRDefault="00405051">
      <w:pPr>
        <w:pStyle w:val="ConsPlusNormal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 порядок обжалования решений и действий (бездействия) должностных лиц Управления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B7B19" w:rsidRDefault="00405051">
      <w:pPr>
        <w:pStyle w:val="ConsPlusNormal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Управления, иных участников контрольного мероприятия, а также результаты проведенных в рамках 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нтрольного мероприятия экспертизы, испытаний.</w:t>
      </w:r>
    </w:p>
    <w:p w:rsidR="005B7B19" w:rsidRDefault="00405051">
      <w:pPr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консультирования:</w:t>
      </w:r>
    </w:p>
    <w:p w:rsidR="005B7B19" w:rsidRDefault="00405051">
      <w:pPr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Контактные телефоны специалистов: (48762)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27-226,27-231,27-232,27-263.</w:t>
      </w:r>
    </w:p>
    <w:p w:rsidR="005B7B19" w:rsidRDefault="00405051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Начальник управления муниципального контроля –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Сердобинцева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Анастасия Валерьевна, тел. 27-222.</w:t>
      </w:r>
    </w:p>
    <w:p w:rsidR="005B7B19" w:rsidRDefault="00405051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Адрес: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301650, Тульская область, г. Новомосковск, ул. Комсомольская/Трудовые резервы, д.32/32, 4 этаж,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каб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449, 450,</w:t>
      </w:r>
    </w:p>
    <w:p w:rsidR="005B7B19" w:rsidRDefault="00405051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Часы работы: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понедельник-четверг с 8:48 до 18:00, обед с 13:00 до 14:00; пятница: с 8:48 до 17:00, обед с 13:00 до 14:00; суббота, воскресенье – выходной.</w:t>
      </w:r>
    </w:p>
    <w:sectPr w:rsidR="005B7B1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B19"/>
    <w:rsid w:val="00405051"/>
    <w:rsid w:val="005B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C2F37"/>
  <w15:docId w15:val="{20CF9D83-1E67-4BEC-941A-055D61BDF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F8F"/>
    <w:pPr>
      <w:spacing w:after="200" w:line="276" w:lineRule="auto"/>
    </w:pPr>
    <w:rPr>
      <w:rFonts w:ascii="Arial Black" w:eastAsia="Times New Roman" w:hAnsi="Arial Black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qFormat/>
    <w:locked/>
    <w:rsid w:val="003F1F8F"/>
    <w:rPr>
      <w:rFonts w:ascii="Calibri" w:eastAsia="Times New Roman" w:hAnsi="Calibri" w:cs="Calibri"/>
      <w:szCs w:val="20"/>
      <w:lang w:eastAsia="ru-RU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ConsPlusNormal0">
    <w:name w:val="ConsPlusNormal"/>
    <w:link w:val="ConsPlusNormal"/>
    <w:qFormat/>
    <w:rsid w:val="003F1F8F"/>
    <w:pPr>
      <w:widowControl w:val="0"/>
    </w:pPr>
    <w:rPr>
      <w:rFonts w:eastAsia="Times New Roman" w:cs="Calibri"/>
      <w:szCs w:val="20"/>
      <w:lang w:eastAsia="ru-RU"/>
    </w:rPr>
  </w:style>
  <w:style w:type="numbering" w:customStyle="1" w:styleId="a8">
    <w:name w:val="Без списка"/>
    <w:uiPriority w:val="99"/>
    <w:semiHidden/>
    <w:unhideWhenUsed/>
    <w:qFormat/>
  </w:style>
  <w:style w:type="table" w:styleId="a9">
    <w:name w:val="Table Grid"/>
    <w:basedOn w:val="a1"/>
    <w:uiPriority w:val="59"/>
    <w:rsid w:val="003F1F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Юдина</dc:creator>
  <dc:description/>
  <cp:lastModifiedBy>Татьяна Сафронова</cp:lastModifiedBy>
  <cp:revision>9</cp:revision>
  <dcterms:created xsi:type="dcterms:W3CDTF">2024-06-17T09:54:00Z</dcterms:created>
  <dcterms:modified xsi:type="dcterms:W3CDTF">2026-08-18T12:34:00Z</dcterms:modified>
  <dc:language>ru-RU</dc:language>
</cp:coreProperties>
</file>