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97D" w:rsidRPr="00C5397D" w:rsidRDefault="00FD4B6E" w:rsidP="004E173F">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r w:rsidRPr="00FD4B6E">
        <w:rPr>
          <w:rFonts w:ascii="Arial" w:eastAsia="Times New Roman" w:hAnsi="Arial" w:cs="Arial"/>
          <w:b/>
          <w:bCs/>
          <w:color w:val="4D6E99"/>
          <w:kern w:val="36"/>
          <w:sz w:val="36"/>
          <w:szCs w:val="36"/>
          <w:lang w:eastAsia="ru-RU"/>
        </w:rPr>
        <w:t>О выявлении правообладател</w:t>
      </w:r>
      <w:r w:rsidR="00C3701F">
        <w:rPr>
          <w:rFonts w:ascii="Arial" w:eastAsia="Times New Roman" w:hAnsi="Arial" w:cs="Arial"/>
          <w:b/>
          <w:bCs/>
          <w:color w:val="4D6E99"/>
          <w:kern w:val="36"/>
          <w:sz w:val="36"/>
          <w:szCs w:val="36"/>
          <w:lang w:eastAsia="ru-RU"/>
        </w:rPr>
        <w:t>я</w:t>
      </w:r>
      <w:r w:rsidRPr="00FD4B6E">
        <w:rPr>
          <w:rFonts w:ascii="Arial" w:eastAsia="Times New Roman" w:hAnsi="Arial" w:cs="Arial"/>
          <w:b/>
          <w:bCs/>
          <w:color w:val="4D6E99"/>
          <w:kern w:val="36"/>
          <w:sz w:val="36"/>
          <w:szCs w:val="36"/>
          <w:lang w:eastAsia="ru-RU"/>
        </w:rPr>
        <w:t xml:space="preserve"> ранее учтенного объекта недвижимости </w:t>
      </w:r>
      <w:r w:rsidRPr="00C3270E">
        <w:rPr>
          <w:rFonts w:ascii="Arial" w:eastAsia="Times New Roman" w:hAnsi="Arial" w:cs="Arial"/>
          <w:b/>
          <w:bCs/>
          <w:color w:val="4D6E99"/>
          <w:kern w:val="36"/>
          <w:sz w:val="36"/>
          <w:szCs w:val="36"/>
          <w:lang w:eastAsia="ru-RU"/>
        </w:rPr>
        <w:t>(</w:t>
      </w:r>
      <w:r w:rsidR="00280EF9" w:rsidRPr="00280EF9">
        <w:rPr>
          <w:rFonts w:ascii="Arial" w:eastAsia="Times New Roman" w:hAnsi="Arial" w:cs="Arial"/>
          <w:b/>
          <w:bCs/>
          <w:color w:val="4D6E99"/>
          <w:kern w:val="36"/>
          <w:sz w:val="36"/>
          <w:szCs w:val="36"/>
          <w:lang w:eastAsia="ru-RU"/>
        </w:rPr>
        <w:t>Сучанский Михаил Евгеньевич</w:t>
      </w:r>
      <w:r w:rsidR="00C5397D">
        <w:rPr>
          <w:rFonts w:ascii="Arial" w:eastAsia="Times New Roman" w:hAnsi="Arial" w:cs="Arial"/>
          <w:b/>
          <w:bCs/>
          <w:color w:val="4D6E99"/>
          <w:kern w:val="36"/>
          <w:sz w:val="36"/>
          <w:szCs w:val="36"/>
          <w:lang w:eastAsia="ru-RU"/>
        </w:rPr>
        <w:t>)</w:t>
      </w:r>
    </w:p>
    <w:p w:rsidR="00FD4B6E" w:rsidRPr="00C5030C" w:rsidRDefault="00FD4B6E" w:rsidP="000F26E9">
      <w:pPr>
        <w:shd w:val="clear" w:color="auto" w:fill="FFFFFF"/>
        <w:spacing w:after="240" w:line="240" w:lineRule="auto"/>
        <w:jc w:val="both"/>
        <w:outlineLvl w:val="0"/>
        <w:rPr>
          <w:rFonts w:ascii="Arial" w:eastAsia="Times New Roman" w:hAnsi="Arial" w:cs="Arial"/>
          <w:b/>
          <w:bCs/>
          <w:color w:val="4D6E99"/>
          <w:kern w:val="36"/>
          <w:sz w:val="36"/>
          <w:szCs w:val="36"/>
          <w:lang w:eastAsia="ru-RU"/>
        </w:rPr>
      </w:pPr>
    </w:p>
    <w:p w:rsidR="00B82CDB"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Администрация муниципального образования город Новомосковск (далее-Администрация), в соответствии со статьей 69.1 Федерального закона от 13 июля 2015 года №218-ФЗ «О государств</w:t>
      </w:r>
      <w:r w:rsidR="0082093C">
        <w:rPr>
          <w:rFonts w:ascii="Arial" w:eastAsia="Times New Roman" w:hAnsi="Arial" w:cs="Arial"/>
          <w:color w:val="010101"/>
          <w:sz w:val="21"/>
          <w:szCs w:val="21"/>
          <w:lang w:eastAsia="ru-RU"/>
        </w:rPr>
        <w:t>енной регистрации недвижимости»</w:t>
      </w:r>
      <w:r w:rsidRPr="00FD4B6E">
        <w:rPr>
          <w:rFonts w:ascii="Arial" w:eastAsia="Times New Roman" w:hAnsi="Arial" w:cs="Arial"/>
          <w:color w:val="010101"/>
          <w:sz w:val="21"/>
          <w:szCs w:val="21"/>
          <w:lang w:eastAsia="ru-RU"/>
        </w:rPr>
        <w:t xml:space="preserve"> уведомляет о выявлении правообладател</w:t>
      </w:r>
      <w:r w:rsidR="00C3701F">
        <w:rPr>
          <w:rFonts w:ascii="Arial" w:eastAsia="Times New Roman" w:hAnsi="Arial" w:cs="Arial"/>
          <w:color w:val="010101"/>
          <w:sz w:val="21"/>
          <w:szCs w:val="21"/>
          <w:lang w:eastAsia="ru-RU"/>
        </w:rPr>
        <w:t xml:space="preserve">я </w:t>
      </w:r>
      <w:r w:rsidRPr="00FD4B6E">
        <w:rPr>
          <w:rFonts w:ascii="Arial" w:eastAsia="Times New Roman" w:hAnsi="Arial" w:cs="Arial"/>
          <w:color w:val="010101"/>
          <w:sz w:val="21"/>
          <w:szCs w:val="21"/>
          <w:lang w:eastAsia="ru-RU"/>
        </w:rPr>
        <w:t xml:space="preserve">ранее учтенного объекта недвижимости с кадастровым номером </w:t>
      </w:r>
      <w:r w:rsidR="00280EF9" w:rsidRPr="00280EF9">
        <w:rPr>
          <w:rFonts w:ascii="Arial" w:hAnsi="Arial" w:cs="Arial"/>
          <w:b/>
          <w:color w:val="010101"/>
          <w:sz w:val="21"/>
          <w:szCs w:val="21"/>
        </w:rPr>
        <w:t>71:29:010502:810</w:t>
      </w:r>
    </w:p>
    <w:p w:rsidR="00FD4B6E" w:rsidRPr="00FD4B6E" w:rsidRDefault="00FD4B6E" w:rsidP="00FD4B6E">
      <w:pPr>
        <w:shd w:val="clear" w:color="auto" w:fill="FFFFFF"/>
        <w:spacing w:before="100" w:beforeAutospacing="1" w:after="100" w:afterAutospacing="1" w:line="240" w:lineRule="auto"/>
        <w:jc w:val="both"/>
        <w:rPr>
          <w:rFonts w:ascii="Arial" w:eastAsia="Times New Roman" w:hAnsi="Arial" w:cs="Arial"/>
          <w:color w:val="010101"/>
          <w:sz w:val="21"/>
          <w:szCs w:val="21"/>
          <w:lang w:eastAsia="ru-RU"/>
        </w:rPr>
      </w:pPr>
      <w:r w:rsidRPr="00FD4B6E">
        <w:rPr>
          <w:rFonts w:ascii="Arial" w:eastAsia="Times New Roman" w:hAnsi="Arial" w:cs="Arial"/>
          <w:color w:val="010101"/>
          <w:sz w:val="21"/>
          <w:szCs w:val="21"/>
          <w:lang w:eastAsia="ru-RU"/>
        </w:rPr>
        <w:t>Лиц</w:t>
      </w:r>
      <w:r w:rsidR="00D06379">
        <w:rPr>
          <w:rFonts w:ascii="Arial" w:eastAsia="Times New Roman" w:hAnsi="Arial" w:cs="Arial"/>
          <w:color w:val="010101"/>
          <w:sz w:val="21"/>
          <w:szCs w:val="21"/>
          <w:lang w:eastAsia="ru-RU"/>
        </w:rPr>
        <w:t>а</w:t>
      </w:r>
      <w:r w:rsidRPr="00FD4B6E">
        <w:rPr>
          <w:rFonts w:ascii="Arial" w:eastAsia="Times New Roman" w:hAnsi="Arial" w:cs="Arial"/>
          <w:color w:val="010101"/>
          <w:sz w:val="21"/>
          <w:szCs w:val="21"/>
          <w:lang w:eastAsia="ru-RU"/>
        </w:rPr>
        <w:t>, выявленн</w:t>
      </w:r>
      <w:r w:rsidR="00D06379">
        <w:rPr>
          <w:rFonts w:ascii="Arial" w:eastAsia="Times New Roman" w:hAnsi="Arial" w:cs="Arial"/>
          <w:color w:val="010101"/>
          <w:sz w:val="21"/>
          <w:szCs w:val="21"/>
          <w:lang w:eastAsia="ru-RU"/>
        </w:rPr>
        <w:t>ые</w:t>
      </w:r>
      <w:r w:rsidRPr="00FD4B6E">
        <w:rPr>
          <w:rFonts w:ascii="Arial" w:eastAsia="Times New Roman" w:hAnsi="Arial" w:cs="Arial"/>
          <w:color w:val="010101"/>
          <w:sz w:val="21"/>
          <w:szCs w:val="21"/>
          <w:lang w:eastAsia="ru-RU"/>
        </w:rPr>
        <w:t xml:space="preserve"> в качестве правообладател</w:t>
      </w:r>
      <w:r w:rsidR="00D06379">
        <w:rPr>
          <w:rFonts w:ascii="Arial" w:eastAsia="Times New Roman" w:hAnsi="Arial" w:cs="Arial"/>
          <w:color w:val="010101"/>
          <w:sz w:val="21"/>
          <w:szCs w:val="21"/>
          <w:lang w:eastAsia="ru-RU"/>
        </w:rPr>
        <w:t>ей</w:t>
      </w:r>
      <w:r w:rsidRPr="00FD4B6E">
        <w:rPr>
          <w:rFonts w:ascii="Arial" w:eastAsia="Times New Roman" w:hAnsi="Arial" w:cs="Arial"/>
          <w:color w:val="010101"/>
          <w:sz w:val="21"/>
          <w:szCs w:val="21"/>
          <w:lang w:eastAsia="ru-RU"/>
        </w:rPr>
        <w:t xml:space="preserve"> ранее учтенного объекта недвижимости, либо иное заинтересованное лицо вправе представить в Администрацию, в письменной форме или в форме электронного документа (электронного образа документа) возражения относительно сведений о правообладател</w:t>
      </w:r>
      <w:r w:rsidR="00D06379">
        <w:rPr>
          <w:rFonts w:ascii="Arial" w:eastAsia="Times New Roman" w:hAnsi="Arial" w:cs="Arial"/>
          <w:color w:val="010101"/>
          <w:sz w:val="21"/>
          <w:szCs w:val="21"/>
          <w:lang w:eastAsia="ru-RU"/>
        </w:rPr>
        <w:t>ях</w:t>
      </w:r>
      <w:r w:rsidRPr="00FD4B6E">
        <w:rPr>
          <w:rFonts w:ascii="Arial" w:eastAsia="Times New Roman" w:hAnsi="Arial" w:cs="Arial"/>
          <w:color w:val="010101"/>
          <w:sz w:val="21"/>
          <w:szCs w:val="21"/>
          <w:lang w:eastAsia="ru-RU"/>
        </w:rPr>
        <w:t xml:space="preserve">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 Адрес для направления сведений: г.Новомосковск, ул. </w:t>
      </w:r>
      <w:r>
        <w:rPr>
          <w:rFonts w:ascii="Arial" w:eastAsia="Times New Roman" w:hAnsi="Arial" w:cs="Arial"/>
          <w:color w:val="010101"/>
          <w:sz w:val="21"/>
          <w:szCs w:val="21"/>
          <w:lang w:eastAsia="ru-RU"/>
        </w:rPr>
        <w:t xml:space="preserve">Комсомольская, д.32/32, E-mail: </w:t>
      </w:r>
      <w:r w:rsidRPr="00FD4B6E">
        <w:rPr>
          <w:rFonts w:ascii="Arial" w:eastAsia="Times New Roman" w:hAnsi="Arial" w:cs="Arial"/>
          <w:color w:val="010101"/>
          <w:sz w:val="21"/>
          <w:szCs w:val="21"/>
          <w:u w:val="single"/>
          <w:lang w:eastAsia="ru-RU"/>
        </w:rPr>
        <w:t>518oks@nmosk.ru</w:t>
      </w:r>
      <w:r w:rsidRPr="00FD4B6E">
        <w:rPr>
          <w:rFonts w:ascii="Arial" w:eastAsia="Times New Roman" w:hAnsi="Arial" w:cs="Arial"/>
          <w:color w:val="010101"/>
          <w:sz w:val="21"/>
          <w:szCs w:val="21"/>
          <w:lang w:eastAsia="ru-RU"/>
        </w:rPr>
        <w:t>, телефон : </w:t>
      </w:r>
      <w:r w:rsidRPr="00FD4B6E">
        <w:rPr>
          <w:rFonts w:ascii="Arial" w:eastAsia="Times New Roman" w:hAnsi="Arial" w:cs="Arial"/>
          <w:b/>
          <w:bCs/>
          <w:color w:val="010101"/>
          <w:sz w:val="21"/>
          <w:szCs w:val="21"/>
          <w:lang w:eastAsia="ru-RU"/>
        </w:rPr>
        <w:t>8(48762)2-72-</w:t>
      </w:r>
      <w:r>
        <w:rPr>
          <w:rFonts w:ascii="Arial" w:eastAsia="Times New Roman" w:hAnsi="Arial" w:cs="Arial"/>
          <w:b/>
          <w:bCs/>
          <w:color w:val="010101"/>
          <w:sz w:val="21"/>
          <w:szCs w:val="21"/>
          <w:lang w:eastAsia="ru-RU"/>
        </w:rPr>
        <w:t>13.</w:t>
      </w:r>
    </w:p>
    <w:p w:rsidR="00F7727A" w:rsidRPr="00CF0F18" w:rsidRDefault="00FD4B6E" w:rsidP="00C761AE">
      <w:pPr>
        <w:shd w:val="clear" w:color="auto" w:fill="FFFFFF"/>
        <w:spacing w:before="100" w:beforeAutospacing="1" w:after="100" w:afterAutospacing="1" w:line="240" w:lineRule="auto"/>
        <w:jc w:val="right"/>
        <w:rPr>
          <w:rFonts w:ascii="Arial" w:eastAsia="Times New Roman" w:hAnsi="Arial" w:cs="Arial"/>
          <w:b/>
          <w:color w:val="010101"/>
          <w:sz w:val="21"/>
          <w:szCs w:val="21"/>
          <w:lang w:eastAsia="ru-RU"/>
        </w:rPr>
      </w:pPr>
      <w:r w:rsidRPr="00FD4B6E">
        <w:rPr>
          <w:rFonts w:ascii="Arial" w:eastAsia="Times New Roman" w:hAnsi="Arial" w:cs="Arial"/>
          <w:i/>
          <w:iCs/>
          <w:color w:val="010101"/>
          <w:sz w:val="21"/>
          <w:szCs w:val="21"/>
          <w:lang w:eastAsia="ru-RU"/>
        </w:rPr>
        <w:t>ПРОЕКТ</w:t>
      </w:r>
      <w:r w:rsidRPr="00FD4B6E">
        <w:rPr>
          <w:rFonts w:ascii="Arial" w:eastAsia="Times New Roman" w:hAnsi="Arial" w:cs="Arial"/>
          <w:color w:val="010101"/>
          <w:sz w:val="21"/>
          <w:szCs w:val="21"/>
          <w:lang w:eastAsia="ru-RU"/>
        </w:rPr>
        <w:br/>
      </w:r>
      <w:r w:rsidR="00814554" w:rsidRPr="00C3701F">
        <w:rPr>
          <w:rFonts w:ascii="Arial" w:eastAsia="Times New Roman" w:hAnsi="Arial" w:cs="Arial"/>
          <w:i/>
          <w:iCs/>
          <w:color w:val="010101"/>
          <w:sz w:val="21"/>
          <w:szCs w:val="21"/>
          <w:lang w:eastAsia="ru-RU"/>
        </w:rPr>
        <w:t>ПОСТАНОВЛЕНИЯ</w:t>
      </w:r>
    </w:p>
    <w:p w:rsidR="00280EF9" w:rsidRPr="00280EF9" w:rsidRDefault="00280EF9" w:rsidP="00280EF9">
      <w:pPr>
        <w:shd w:val="clear" w:color="auto" w:fill="FFFFFF"/>
        <w:spacing w:before="100" w:beforeAutospacing="1" w:after="100" w:afterAutospacing="1" w:line="240" w:lineRule="auto"/>
        <w:jc w:val="center"/>
        <w:rPr>
          <w:rFonts w:ascii="Arial" w:eastAsia="Times New Roman" w:hAnsi="Arial" w:cs="Arial"/>
          <w:b/>
          <w:bCs/>
          <w:color w:val="010101"/>
          <w:sz w:val="21"/>
          <w:szCs w:val="21"/>
          <w:highlight w:val="yellow"/>
          <w:lang w:eastAsia="ru-RU"/>
        </w:rPr>
      </w:pPr>
      <w:bookmarkStart w:id="0" w:name="_GoBack"/>
      <w:r w:rsidRPr="00280EF9">
        <w:rPr>
          <w:rFonts w:ascii="Arial" w:eastAsia="Times New Roman" w:hAnsi="Arial" w:cs="Arial"/>
          <w:b/>
          <w:bCs/>
          <w:color w:val="010101"/>
          <w:sz w:val="21"/>
          <w:szCs w:val="21"/>
          <w:lang w:eastAsia="ru-RU"/>
        </w:rPr>
        <w:t>О выявлении правообладателя ранее учтенного объекта недвижимости с кадастровым номером 71:29:010502:810</w:t>
      </w:r>
    </w:p>
    <w:p w:rsidR="00280EF9" w:rsidRPr="00280EF9" w:rsidRDefault="00280EF9" w:rsidP="00280EF9">
      <w:pPr>
        <w:shd w:val="clear" w:color="auto" w:fill="FFFFFF"/>
        <w:spacing w:after="0" w:line="240" w:lineRule="auto"/>
        <w:ind w:firstLine="567"/>
        <w:jc w:val="both"/>
        <w:rPr>
          <w:rFonts w:ascii="Arial" w:eastAsia="Times New Roman" w:hAnsi="Arial" w:cs="Arial"/>
          <w:color w:val="010101"/>
          <w:sz w:val="21"/>
          <w:szCs w:val="21"/>
          <w:lang w:eastAsia="ru-RU"/>
        </w:rPr>
      </w:pPr>
      <w:r w:rsidRPr="00280EF9">
        <w:rPr>
          <w:rFonts w:ascii="Arial" w:eastAsia="Times New Roman" w:hAnsi="Arial" w:cs="Arial"/>
          <w:color w:val="010101"/>
          <w:sz w:val="21"/>
          <w:szCs w:val="21"/>
          <w:lang w:eastAsia="ru-RU"/>
        </w:rPr>
        <w:t>В соответствии со статьей 69.1 Федерального закона от 13.07.2015 №218-ФЗ «О государственной регистрации недвижимости», на основании Федерального закона от 06.10.2003 №131-ФЗ «Об общих принципах организации местного самоуправления в Российской Федерации», статей 7, 9, 45 Устава муниципального образования город Новомосковск, администрация муниципального образования ПОСТАНОВЛЯЕТ:</w:t>
      </w:r>
    </w:p>
    <w:p w:rsidR="00280EF9" w:rsidRPr="00280EF9" w:rsidRDefault="00280EF9" w:rsidP="00280EF9">
      <w:pPr>
        <w:shd w:val="clear" w:color="auto" w:fill="FFFFFF"/>
        <w:spacing w:after="0" w:line="240" w:lineRule="auto"/>
        <w:ind w:firstLine="567"/>
        <w:jc w:val="both"/>
        <w:rPr>
          <w:rFonts w:ascii="Arial" w:eastAsia="Times New Roman" w:hAnsi="Arial" w:cs="Arial"/>
          <w:color w:val="010101"/>
          <w:sz w:val="21"/>
          <w:szCs w:val="21"/>
          <w:lang w:eastAsia="ru-RU"/>
        </w:rPr>
      </w:pPr>
      <w:r w:rsidRPr="00280EF9">
        <w:rPr>
          <w:rFonts w:ascii="Arial" w:eastAsia="Times New Roman" w:hAnsi="Arial" w:cs="Arial"/>
          <w:color w:val="010101"/>
          <w:sz w:val="21"/>
          <w:szCs w:val="21"/>
          <w:lang w:eastAsia="ru-RU"/>
        </w:rPr>
        <w:t xml:space="preserve">1. Правообладателем ранее учтенного объекта недвижимости (жилого помещения) с кадастровым номером 71:29:010502:810, общей площадью </w:t>
      </w:r>
      <w:r w:rsidRPr="00280EF9">
        <w:rPr>
          <w:rFonts w:ascii="Arial" w:eastAsia="Times New Roman" w:hAnsi="Arial" w:cs="Arial"/>
          <w:color w:val="010101"/>
          <w:sz w:val="21"/>
          <w:szCs w:val="21"/>
          <w:lang w:eastAsia="ru-RU"/>
        </w:rPr>
        <w:br/>
        <w:t xml:space="preserve">41,8 кв.м, расположенного по адресу: Тульская область, г. Новомосковск, </w:t>
      </w:r>
      <w:r w:rsidRPr="00280EF9">
        <w:rPr>
          <w:rFonts w:ascii="Arial" w:eastAsia="Times New Roman" w:hAnsi="Arial" w:cs="Arial"/>
          <w:color w:val="010101"/>
          <w:sz w:val="21"/>
          <w:szCs w:val="21"/>
          <w:lang w:eastAsia="ru-RU"/>
        </w:rPr>
        <w:br/>
        <w:t>ул. Московская, д. 8/13, кв. 5 (далее – объект недвижимости), владеющим объектом недвижимости на праве собственности на основании договора передачи № 1080 от 18.09.1997, выявлен Сучанский Михаил Евге</w:t>
      </w:r>
      <w:r>
        <w:rPr>
          <w:rFonts w:ascii="Arial" w:eastAsia="Times New Roman" w:hAnsi="Arial" w:cs="Arial"/>
          <w:color w:val="010101"/>
          <w:sz w:val="21"/>
          <w:szCs w:val="21"/>
          <w:lang w:eastAsia="ru-RU"/>
        </w:rPr>
        <w:t>ньевич, дата рождения …………..</w:t>
      </w:r>
      <w:r w:rsidRPr="00280EF9">
        <w:rPr>
          <w:rFonts w:ascii="Arial" w:eastAsia="Times New Roman" w:hAnsi="Arial" w:cs="Arial"/>
          <w:color w:val="010101"/>
          <w:sz w:val="21"/>
          <w:szCs w:val="21"/>
          <w:lang w:eastAsia="ru-RU"/>
        </w:rPr>
        <w:t>, место рождения:</w:t>
      </w:r>
      <w:r>
        <w:rPr>
          <w:rFonts w:ascii="Arial" w:eastAsia="Times New Roman" w:hAnsi="Arial" w:cs="Arial"/>
          <w:color w:val="010101"/>
          <w:sz w:val="21"/>
          <w:szCs w:val="21"/>
          <w:lang w:eastAsia="ru-RU"/>
        </w:rPr>
        <w:t xml:space="preserve"> ……………..</w:t>
      </w:r>
      <w:r w:rsidRPr="00280EF9">
        <w:rPr>
          <w:rFonts w:ascii="Arial" w:eastAsia="Times New Roman" w:hAnsi="Arial" w:cs="Arial"/>
          <w:color w:val="010101"/>
          <w:sz w:val="21"/>
          <w:szCs w:val="21"/>
          <w:lang w:eastAsia="ru-RU"/>
        </w:rPr>
        <w:t>, СНИЛС</w:t>
      </w:r>
      <w:r>
        <w:rPr>
          <w:rFonts w:ascii="Arial" w:eastAsia="Times New Roman" w:hAnsi="Arial" w:cs="Arial"/>
          <w:color w:val="010101"/>
          <w:sz w:val="21"/>
          <w:szCs w:val="21"/>
          <w:lang w:eastAsia="ru-RU"/>
        </w:rPr>
        <w:t xml:space="preserve"> …………..</w:t>
      </w:r>
      <w:r w:rsidRPr="00280EF9">
        <w:rPr>
          <w:rFonts w:ascii="Arial" w:eastAsia="Times New Roman" w:hAnsi="Arial" w:cs="Arial"/>
          <w:color w:val="010101"/>
          <w:sz w:val="21"/>
          <w:szCs w:val="21"/>
          <w:lang w:eastAsia="ru-RU"/>
        </w:rPr>
        <w:t>, паспорт</w:t>
      </w:r>
      <w:r>
        <w:rPr>
          <w:rFonts w:ascii="Arial" w:eastAsia="Times New Roman" w:hAnsi="Arial" w:cs="Arial"/>
          <w:color w:val="010101"/>
          <w:sz w:val="21"/>
          <w:szCs w:val="21"/>
          <w:lang w:eastAsia="ru-RU"/>
        </w:rPr>
        <w:t xml:space="preserve"> …………</w:t>
      </w:r>
      <w:r w:rsidRPr="00280EF9">
        <w:rPr>
          <w:rFonts w:ascii="Arial" w:eastAsia="Times New Roman" w:hAnsi="Arial" w:cs="Arial"/>
          <w:color w:val="010101"/>
          <w:sz w:val="21"/>
          <w:szCs w:val="21"/>
          <w:lang w:eastAsia="ru-RU"/>
        </w:rPr>
        <w:t>, выдан</w:t>
      </w:r>
      <w:r>
        <w:rPr>
          <w:rFonts w:ascii="Arial" w:eastAsia="Times New Roman" w:hAnsi="Arial" w:cs="Arial"/>
          <w:color w:val="010101"/>
          <w:sz w:val="21"/>
          <w:szCs w:val="21"/>
          <w:lang w:eastAsia="ru-RU"/>
        </w:rPr>
        <w:t xml:space="preserve"> …………………….</w:t>
      </w:r>
      <w:r w:rsidRPr="00280EF9">
        <w:rPr>
          <w:rFonts w:ascii="Arial" w:eastAsia="Times New Roman" w:hAnsi="Arial" w:cs="Arial"/>
          <w:color w:val="010101"/>
          <w:sz w:val="21"/>
          <w:szCs w:val="21"/>
          <w:lang w:eastAsia="ru-RU"/>
        </w:rPr>
        <w:t>, код подразделения</w:t>
      </w:r>
      <w:r>
        <w:rPr>
          <w:rFonts w:ascii="Arial" w:eastAsia="Times New Roman" w:hAnsi="Arial" w:cs="Arial"/>
          <w:color w:val="010101"/>
          <w:sz w:val="21"/>
          <w:szCs w:val="21"/>
          <w:lang w:eastAsia="ru-RU"/>
        </w:rPr>
        <w:t xml:space="preserve"> ……………</w:t>
      </w:r>
      <w:r w:rsidRPr="00280EF9">
        <w:rPr>
          <w:rFonts w:ascii="Arial" w:eastAsia="Times New Roman" w:hAnsi="Arial" w:cs="Arial"/>
          <w:color w:val="010101"/>
          <w:sz w:val="21"/>
          <w:szCs w:val="21"/>
          <w:lang w:eastAsia="ru-RU"/>
        </w:rPr>
        <w:t>, зарегистрированный по адресу:</w:t>
      </w:r>
      <w:r>
        <w:rPr>
          <w:rFonts w:ascii="Arial" w:eastAsia="Times New Roman" w:hAnsi="Arial" w:cs="Arial"/>
          <w:color w:val="010101"/>
          <w:sz w:val="21"/>
          <w:szCs w:val="21"/>
          <w:lang w:eastAsia="ru-RU"/>
        </w:rPr>
        <w:t xml:space="preserve"> …………………………………………</w:t>
      </w:r>
      <w:r w:rsidRPr="00280EF9">
        <w:rPr>
          <w:rFonts w:ascii="Arial" w:eastAsia="Times New Roman" w:hAnsi="Arial" w:cs="Arial"/>
          <w:color w:val="010101"/>
          <w:sz w:val="21"/>
          <w:szCs w:val="21"/>
          <w:lang w:eastAsia="ru-RU"/>
        </w:rPr>
        <w:t>.</w:t>
      </w:r>
    </w:p>
    <w:p w:rsidR="00280EF9" w:rsidRPr="00280EF9" w:rsidRDefault="00280EF9" w:rsidP="00280EF9">
      <w:pPr>
        <w:shd w:val="clear" w:color="auto" w:fill="FFFFFF"/>
        <w:spacing w:after="0" w:line="240" w:lineRule="auto"/>
        <w:ind w:firstLine="567"/>
        <w:jc w:val="both"/>
        <w:rPr>
          <w:rFonts w:ascii="Arial" w:eastAsia="Times New Roman" w:hAnsi="Arial" w:cs="Arial"/>
          <w:color w:val="010101"/>
          <w:sz w:val="21"/>
          <w:szCs w:val="21"/>
          <w:lang w:eastAsia="ru-RU"/>
        </w:rPr>
      </w:pPr>
      <w:r w:rsidRPr="00280EF9">
        <w:rPr>
          <w:rFonts w:ascii="Arial" w:eastAsia="Times New Roman" w:hAnsi="Arial" w:cs="Arial"/>
          <w:color w:val="010101"/>
          <w:sz w:val="21"/>
          <w:szCs w:val="21"/>
          <w:lang w:eastAsia="ru-RU"/>
        </w:rPr>
        <w:t>2. Объект недвижимости не прекратил существование, что подтверждается актом комиссии по проведению осмотра зданий, сооружений, объектов незавершенного строительства при проведении мероприятий по выявлению правообладателей ранее учтенных объектов недвижимости на территории муниципального образования город Новомосковск от 17.01.2024 № 69.</w:t>
      </w:r>
    </w:p>
    <w:p w:rsidR="00280EF9" w:rsidRPr="00280EF9" w:rsidRDefault="00280EF9" w:rsidP="00280EF9">
      <w:pPr>
        <w:shd w:val="clear" w:color="auto" w:fill="FFFFFF"/>
        <w:spacing w:after="0" w:line="240" w:lineRule="auto"/>
        <w:ind w:firstLine="567"/>
        <w:jc w:val="both"/>
        <w:rPr>
          <w:rFonts w:ascii="Arial" w:eastAsia="Times New Roman" w:hAnsi="Arial" w:cs="Arial"/>
          <w:color w:val="010101"/>
          <w:sz w:val="21"/>
          <w:szCs w:val="21"/>
          <w:lang w:eastAsia="ru-RU"/>
        </w:rPr>
      </w:pPr>
      <w:r w:rsidRPr="00280EF9">
        <w:rPr>
          <w:rFonts w:ascii="Arial" w:eastAsia="Times New Roman" w:hAnsi="Arial" w:cs="Arial"/>
          <w:color w:val="010101"/>
          <w:sz w:val="21"/>
          <w:szCs w:val="21"/>
          <w:lang w:eastAsia="ru-RU"/>
        </w:rPr>
        <w:t>3. Комитету по управлению имуществом администрации муниципального образования город Новомосковск в течение пяти рабочих дней со дня вступления в силу настоящего постановления обратиться в Управление Росреестра по Тульской области с заявлением о внесении в Единый государственный реестр недвижимости сведений о правообладателе объекта недвижимости.</w:t>
      </w:r>
    </w:p>
    <w:p w:rsidR="00280EF9" w:rsidRPr="00280EF9" w:rsidRDefault="00280EF9" w:rsidP="00280EF9">
      <w:pPr>
        <w:shd w:val="clear" w:color="auto" w:fill="FFFFFF"/>
        <w:spacing w:after="0" w:line="240" w:lineRule="auto"/>
        <w:ind w:firstLine="567"/>
        <w:jc w:val="both"/>
        <w:rPr>
          <w:rFonts w:ascii="Arial" w:eastAsia="Times New Roman" w:hAnsi="Arial" w:cs="Arial"/>
          <w:color w:val="010101"/>
          <w:sz w:val="21"/>
          <w:szCs w:val="21"/>
          <w:lang w:eastAsia="ru-RU"/>
        </w:rPr>
      </w:pPr>
      <w:r w:rsidRPr="00280EF9">
        <w:rPr>
          <w:rFonts w:ascii="Arial" w:eastAsia="Times New Roman" w:hAnsi="Arial" w:cs="Arial"/>
          <w:color w:val="010101"/>
          <w:sz w:val="21"/>
          <w:szCs w:val="21"/>
          <w:lang w:eastAsia="ru-RU"/>
        </w:rPr>
        <w:t>4. Контроль за исполнением настоящего постановления возложить на главу администрации муниципального образования город Новомосковск.</w:t>
      </w:r>
    </w:p>
    <w:p w:rsidR="00280EF9" w:rsidRPr="00280EF9" w:rsidRDefault="00280EF9" w:rsidP="00280EF9">
      <w:pPr>
        <w:shd w:val="clear" w:color="auto" w:fill="FFFFFF"/>
        <w:spacing w:after="0" w:line="240" w:lineRule="auto"/>
        <w:ind w:firstLine="567"/>
        <w:jc w:val="both"/>
        <w:rPr>
          <w:rFonts w:ascii="Arial" w:eastAsia="Times New Roman" w:hAnsi="Arial" w:cs="Arial"/>
          <w:color w:val="010101"/>
          <w:sz w:val="21"/>
          <w:szCs w:val="21"/>
          <w:lang w:eastAsia="ru-RU"/>
        </w:rPr>
      </w:pPr>
      <w:r w:rsidRPr="00280EF9">
        <w:rPr>
          <w:rFonts w:ascii="Arial" w:eastAsia="Times New Roman" w:hAnsi="Arial" w:cs="Arial"/>
          <w:color w:val="010101"/>
          <w:sz w:val="21"/>
          <w:szCs w:val="21"/>
          <w:lang w:eastAsia="ru-RU"/>
        </w:rPr>
        <w:t>5. Постановление вступает в силу со дня его подписания.</w:t>
      </w:r>
    </w:p>
    <w:bookmarkEnd w:id="0"/>
    <w:p w:rsidR="00280EF9" w:rsidRPr="00280EF9" w:rsidRDefault="00280EF9" w:rsidP="00280EF9">
      <w:pPr>
        <w:keepNext/>
        <w:tabs>
          <w:tab w:val="left" w:pos="993"/>
        </w:tabs>
        <w:spacing w:after="0" w:line="240" w:lineRule="auto"/>
        <w:jc w:val="both"/>
        <w:outlineLvl w:val="0"/>
        <w:rPr>
          <w:rFonts w:ascii="Times New Roman" w:eastAsia="Times New Roman" w:hAnsi="Times New Roman" w:cs="Times New Roman"/>
          <w:color w:val="000000"/>
          <w:sz w:val="28"/>
          <w:szCs w:val="28"/>
          <w:lang w:eastAsia="ru-RU"/>
        </w:rPr>
      </w:pPr>
    </w:p>
    <w:p w:rsidR="00567973" w:rsidRPr="00567973" w:rsidRDefault="00567973" w:rsidP="00567973">
      <w:pPr>
        <w:keepNext/>
        <w:tabs>
          <w:tab w:val="left" w:pos="993"/>
        </w:tabs>
        <w:spacing w:after="0" w:line="240" w:lineRule="auto"/>
        <w:jc w:val="both"/>
        <w:outlineLvl w:val="0"/>
        <w:rPr>
          <w:rFonts w:ascii="Arial" w:eastAsia="Times New Roman" w:hAnsi="Arial" w:cs="Arial"/>
          <w:color w:val="010101"/>
          <w:sz w:val="21"/>
          <w:szCs w:val="21"/>
          <w:lang w:eastAsia="ru-RU"/>
        </w:rPr>
      </w:pPr>
    </w:p>
    <w:p w:rsidR="00636339" w:rsidRPr="00C40B57" w:rsidRDefault="00636339" w:rsidP="00567973">
      <w:pPr>
        <w:pStyle w:val="ab"/>
        <w:shd w:val="clear" w:color="auto" w:fill="FFFFFF"/>
        <w:jc w:val="center"/>
        <w:rPr>
          <w:rFonts w:ascii="Arial" w:hAnsi="Arial" w:cs="Arial"/>
          <w:color w:val="010101"/>
          <w:sz w:val="21"/>
          <w:szCs w:val="21"/>
        </w:rPr>
      </w:pPr>
    </w:p>
    <w:sectPr w:rsidR="00636339" w:rsidRPr="00C40B57" w:rsidSect="00A930A6">
      <w:headerReference w:type="default" r:id="rId9"/>
      <w:pgSz w:w="11906" w:h="16838"/>
      <w:pgMar w:top="284" w:right="850" w:bottom="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B2" w:rsidRDefault="000E38B2" w:rsidP="0004132A">
      <w:pPr>
        <w:spacing w:after="0" w:line="240" w:lineRule="auto"/>
      </w:pPr>
      <w:r>
        <w:separator/>
      </w:r>
    </w:p>
  </w:endnote>
  <w:endnote w:type="continuationSeparator" w:id="0">
    <w:p w:rsidR="000E38B2" w:rsidRDefault="000E38B2" w:rsidP="00041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B2" w:rsidRDefault="000E38B2" w:rsidP="0004132A">
      <w:pPr>
        <w:spacing w:after="0" w:line="240" w:lineRule="auto"/>
      </w:pPr>
      <w:r>
        <w:separator/>
      </w:r>
    </w:p>
  </w:footnote>
  <w:footnote w:type="continuationSeparator" w:id="0">
    <w:p w:rsidR="000E38B2" w:rsidRDefault="000E38B2" w:rsidP="000413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132A" w:rsidRDefault="0004132A" w:rsidP="000D26ED">
    <w:pPr>
      <w:pStyle w:val="a7"/>
    </w:pPr>
  </w:p>
  <w:p w:rsidR="0004132A" w:rsidRDefault="0004132A">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61E1C"/>
    <w:multiLevelType w:val="hybridMultilevel"/>
    <w:tmpl w:val="FB0CB818"/>
    <w:lvl w:ilvl="0" w:tplc="2F5C65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572"/>
    <w:rsid w:val="00005E94"/>
    <w:rsid w:val="000119C6"/>
    <w:rsid w:val="00027710"/>
    <w:rsid w:val="0004132A"/>
    <w:rsid w:val="00045AA5"/>
    <w:rsid w:val="000527DB"/>
    <w:rsid w:val="00057EBE"/>
    <w:rsid w:val="000765C4"/>
    <w:rsid w:val="00080AB8"/>
    <w:rsid w:val="000865EE"/>
    <w:rsid w:val="00090710"/>
    <w:rsid w:val="0009429D"/>
    <w:rsid w:val="00097727"/>
    <w:rsid w:val="000A15C2"/>
    <w:rsid w:val="000A4D7F"/>
    <w:rsid w:val="000C3572"/>
    <w:rsid w:val="000C7747"/>
    <w:rsid w:val="000D26ED"/>
    <w:rsid w:val="000D659F"/>
    <w:rsid w:val="000D7427"/>
    <w:rsid w:val="000E22B9"/>
    <w:rsid w:val="000E38B2"/>
    <w:rsid w:val="000E436E"/>
    <w:rsid w:val="000F26E9"/>
    <w:rsid w:val="000F454C"/>
    <w:rsid w:val="00131123"/>
    <w:rsid w:val="00152572"/>
    <w:rsid w:val="00165EDF"/>
    <w:rsid w:val="001713CE"/>
    <w:rsid w:val="001807BB"/>
    <w:rsid w:val="001854E8"/>
    <w:rsid w:val="00192BB7"/>
    <w:rsid w:val="001B5D00"/>
    <w:rsid w:val="001B6C8D"/>
    <w:rsid w:val="001C070B"/>
    <w:rsid w:val="001C76CD"/>
    <w:rsid w:val="001C76DB"/>
    <w:rsid w:val="001E6AB1"/>
    <w:rsid w:val="001F67AA"/>
    <w:rsid w:val="00227CC0"/>
    <w:rsid w:val="00227D97"/>
    <w:rsid w:val="002400FE"/>
    <w:rsid w:val="00240A54"/>
    <w:rsid w:val="00243D73"/>
    <w:rsid w:val="00244AE8"/>
    <w:rsid w:val="00247AD5"/>
    <w:rsid w:val="00267743"/>
    <w:rsid w:val="00280EF9"/>
    <w:rsid w:val="002872B3"/>
    <w:rsid w:val="0028772E"/>
    <w:rsid w:val="0029101A"/>
    <w:rsid w:val="002A50B7"/>
    <w:rsid w:val="002C4130"/>
    <w:rsid w:val="002C4BC6"/>
    <w:rsid w:val="002E57F8"/>
    <w:rsid w:val="002F0B80"/>
    <w:rsid w:val="00327AD2"/>
    <w:rsid w:val="003601D4"/>
    <w:rsid w:val="003753D1"/>
    <w:rsid w:val="0037770B"/>
    <w:rsid w:val="00381B79"/>
    <w:rsid w:val="00385BB5"/>
    <w:rsid w:val="00392D30"/>
    <w:rsid w:val="00394F46"/>
    <w:rsid w:val="003B7F80"/>
    <w:rsid w:val="003C7C4E"/>
    <w:rsid w:val="003D1B1F"/>
    <w:rsid w:val="003E7FCE"/>
    <w:rsid w:val="003F6671"/>
    <w:rsid w:val="00411DF7"/>
    <w:rsid w:val="004814DB"/>
    <w:rsid w:val="0048365E"/>
    <w:rsid w:val="004974EA"/>
    <w:rsid w:val="00497694"/>
    <w:rsid w:val="004B6C6B"/>
    <w:rsid w:val="004D58C3"/>
    <w:rsid w:val="004D6D07"/>
    <w:rsid w:val="004E173F"/>
    <w:rsid w:val="004E41ED"/>
    <w:rsid w:val="004E6392"/>
    <w:rsid w:val="004E7E05"/>
    <w:rsid w:val="004F1D9E"/>
    <w:rsid w:val="00506C66"/>
    <w:rsid w:val="00527CDD"/>
    <w:rsid w:val="00534096"/>
    <w:rsid w:val="005521C6"/>
    <w:rsid w:val="00556D24"/>
    <w:rsid w:val="00567973"/>
    <w:rsid w:val="00570AF3"/>
    <w:rsid w:val="005A70DC"/>
    <w:rsid w:val="005A7492"/>
    <w:rsid w:val="005B1043"/>
    <w:rsid w:val="005B284E"/>
    <w:rsid w:val="005C0B8C"/>
    <w:rsid w:val="005D5D5C"/>
    <w:rsid w:val="005D7445"/>
    <w:rsid w:val="005E3676"/>
    <w:rsid w:val="005F12B4"/>
    <w:rsid w:val="005F194B"/>
    <w:rsid w:val="005F3268"/>
    <w:rsid w:val="00602DF5"/>
    <w:rsid w:val="00622B38"/>
    <w:rsid w:val="00636339"/>
    <w:rsid w:val="0066725A"/>
    <w:rsid w:val="00687021"/>
    <w:rsid w:val="00691817"/>
    <w:rsid w:val="006A67A0"/>
    <w:rsid w:val="006C5CC0"/>
    <w:rsid w:val="006C6047"/>
    <w:rsid w:val="006F5514"/>
    <w:rsid w:val="00704D2A"/>
    <w:rsid w:val="00723120"/>
    <w:rsid w:val="0072340C"/>
    <w:rsid w:val="0073570E"/>
    <w:rsid w:val="007358CD"/>
    <w:rsid w:val="00742A65"/>
    <w:rsid w:val="00754E0E"/>
    <w:rsid w:val="007810E7"/>
    <w:rsid w:val="00787306"/>
    <w:rsid w:val="007B0444"/>
    <w:rsid w:val="007B7FD5"/>
    <w:rsid w:val="007C4297"/>
    <w:rsid w:val="007D0686"/>
    <w:rsid w:val="007E07BC"/>
    <w:rsid w:val="007E14C2"/>
    <w:rsid w:val="0080348D"/>
    <w:rsid w:val="00814554"/>
    <w:rsid w:val="00816B91"/>
    <w:rsid w:val="0082093C"/>
    <w:rsid w:val="00823C21"/>
    <w:rsid w:val="008256DD"/>
    <w:rsid w:val="00830243"/>
    <w:rsid w:val="00876450"/>
    <w:rsid w:val="00885E50"/>
    <w:rsid w:val="008B4BE4"/>
    <w:rsid w:val="008C1D81"/>
    <w:rsid w:val="008F270D"/>
    <w:rsid w:val="00915265"/>
    <w:rsid w:val="00926F77"/>
    <w:rsid w:val="00927731"/>
    <w:rsid w:val="00942AF0"/>
    <w:rsid w:val="009516EB"/>
    <w:rsid w:val="00953885"/>
    <w:rsid w:val="009B68FB"/>
    <w:rsid w:val="009C49DE"/>
    <w:rsid w:val="009F0D99"/>
    <w:rsid w:val="00A00A92"/>
    <w:rsid w:val="00A14871"/>
    <w:rsid w:val="00A155CB"/>
    <w:rsid w:val="00A20721"/>
    <w:rsid w:val="00A42C2E"/>
    <w:rsid w:val="00A5396F"/>
    <w:rsid w:val="00A56375"/>
    <w:rsid w:val="00A57641"/>
    <w:rsid w:val="00A64C46"/>
    <w:rsid w:val="00A930A6"/>
    <w:rsid w:val="00A95E13"/>
    <w:rsid w:val="00AA002A"/>
    <w:rsid w:val="00AA0E96"/>
    <w:rsid w:val="00AB063F"/>
    <w:rsid w:val="00AB40E8"/>
    <w:rsid w:val="00AD00BE"/>
    <w:rsid w:val="00AD4AB5"/>
    <w:rsid w:val="00AE319B"/>
    <w:rsid w:val="00AF5F6A"/>
    <w:rsid w:val="00B00A6A"/>
    <w:rsid w:val="00B13E80"/>
    <w:rsid w:val="00B164A3"/>
    <w:rsid w:val="00B22CD1"/>
    <w:rsid w:val="00B60787"/>
    <w:rsid w:val="00B63D37"/>
    <w:rsid w:val="00B8010E"/>
    <w:rsid w:val="00B82CDB"/>
    <w:rsid w:val="00B9054F"/>
    <w:rsid w:val="00B969E8"/>
    <w:rsid w:val="00BA435E"/>
    <w:rsid w:val="00BD4032"/>
    <w:rsid w:val="00BE4084"/>
    <w:rsid w:val="00C1617B"/>
    <w:rsid w:val="00C172DF"/>
    <w:rsid w:val="00C21578"/>
    <w:rsid w:val="00C3270E"/>
    <w:rsid w:val="00C36519"/>
    <w:rsid w:val="00C3701F"/>
    <w:rsid w:val="00C40B57"/>
    <w:rsid w:val="00C42D14"/>
    <w:rsid w:val="00C5030C"/>
    <w:rsid w:val="00C5397D"/>
    <w:rsid w:val="00C642AF"/>
    <w:rsid w:val="00C71FD0"/>
    <w:rsid w:val="00C7280F"/>
    <w:rsid w:val="00C75D24"/>
    <w:rsid w:val="00C760D8"/>
    <w:rsid w:val="00C761AE"/>
    <w:rsid w:val="00C7665A"/>
    <w:rsid w:val="00C8337D"/>
    <w:rsid w:val="00C93F2C"/>
    <w:rsid w:val="00CA16BF"/>
    <w:rsid w:val="00CB1D56"/>
    <w:rsid w:val="00CB3D2C"/>
    <w:rsid w:val="00CB3FAF"/>
    <w:rsid w:val="00CC4C35"/>
    <w:rsid w:val="00CD2772"/>
    <w:rsid w:val="00CD27AA"/>
    <w:rsid w:val="00CE7D04"/>
    <w:rsid w:val="00CF0F18"/>
    <w:rsid w:val="00CF549D"/>
    <w:rsid w:val="00D06379"/>
    <w:rsid w:val="00D16150"/>
    <w:rsid w:val="00D25318"/>
    <w:rsid w:val="00D25396"/>
    <w:rsid w:val="00D548B6"/>
    <w:rsid w:val="00D566CF"/>
    <w:rsid w:val="00D57008"/>
    <w:rsid w:val="00D6371D"/>
    <w:rsid w:val="00D867A6"/>
    <w:rsid w:val="00DA4B48"/>
    <w:rsid w:val="00DB05D5"/>
    <w:rsid w:val="00DC64FD"/>
    <w:rsid w:val="00DD6937"/>
    <w:rsid w:val="00DE6C79"/>
    <w:rsid w:val="00E0555E"/>
    <w:rsid w:val="00E164F7"/>
    <w:rsid w:val="00E602F7"/>
    <w:rsid w:val="00E65722"/>
    <w:rsid w:val="00E66C05"/>
    <w:rsid w:val="00E73D53"/>
    <w:rsid w:val="00E80E2B"/>
    <w:rsid w:val="00EB059A"/>
    <w:rsid w:val="00EB0AB9"/>
    <w:rsid w:val="00EB31C1"/>
    <w:rsid w:val="00EB4B80"/>
    <w:rsid w:val="00EB7BF3"/>
    <w:rsid w:val="00F1468B"/>
    <w:rsid w:val="00F247A9"/>
    <w:rsid w:val="00F25611"/>
    <w:rsid w:val="00F27947"/>
    <w:rsid w:val="00F35230"/>
    <w:rsid w:val="00F7727A"/>
    <w:rsid w:val="00F90538"/>
    <w:rsid w:val="00FA678D"/>
    <w:rsid w:val="00FA68F6"/>
    <w:rsid w:val="00FB2301"/>
    <w:rsid w:val="00FB7F59"/>
    <w:rsid w:val="00FC29FB"/>
    <w:rsid w:val="00FC3F87"/>
    <w:rsid w:val="00FD4B6E"/>
    <w:rsid w:val="00FF2A1F"/>
    <w:rsid w:val="00FF5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0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823C21"/>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4">
    <w:name w:val="List Paragraph"/>
    <w:basedOn w:val="a"/>
    <w:uiPriority w:val="34"/>
    <w:qFormat/>
    <w:rsid w:val="00C36519"/>
    <w:pPr>
      <w:ind w:left="720"/>
      <w:contextualSpacing/>
    </w:pPr>
  </w:style>
  <w:style w:type="paragraph" w:styleId="a5">
    <w:name w:val="Balloon Text"/>
    <w:basedOn w:val="a"/>
    <w:link w:val="a6"/>
    <w:uiPriority w:val="99"/>
    <w:semiHidden/>
    <w:unhideWhenUsed/>
    <w:rsid w:val="002F0B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F0B80"/>
    <w:rPr>
      <w:rFonts w:ascii="Segoe UI" w:hAnsi="Segoe UI" w:cs="Segoe UI"/>
      <w:sz w:val="18"/>
      <w:szCs w:val="18"/>
    </w:rPr>
  </w:style>
  <w:style w:type="paragraph" w:customStyle="1" w:styleId="ConsNormal">
    <w:name w:val="ConsNormal"/>
    <w:rsid w:val="000E436E"/>
    <w:pPr>
      <w:widowControl w:val="0"/>
      <w:snapToGrid w:val="0"/>
      <w:spacing w:after="0" w:line="240" w:lineRule="auto"/>
      <w:ind w:firstLine="720"/>
    </w:pPr>
    <w:rPr>
      <w:rFonts w:ascii="Arial" w:eastAsia="Times New Roman" w:hAnsi="Arial" w:cs="Times New Roman"/>
      <w:sz w:val="20"/>
      <w:szCs w:val="20"/>
      <w:lang w:eastAsia="ru-RU"/>
    </w:rPr>
  </w:style>
  <w:style w:type="paragraph" w:styleId="a7">
    <w:name w:val="header"/>
    <w:basedOn w:val="a"/>
    <w:link w:val="a8"/>
    <w:uiPriority w:val="99"/>
    <w:unhideWhenUsed/>
    <w:rsid w:val="0004132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4132A"/>
  </w:style>
  <w:style w:type="paragraph" w:styleId="a9">
    <w:name w:val="footer"/>
    <w:basedOn w:val="a"/>
    <w:link w:val="aa"/>
    <w:uiPriority w:val="99"/>
    <w:unhideWhenUsed/>
    <w:rsid w:val="0004132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4132A"/>
  </w:style>
  <w:style w:type="paragraph" w:styleId="ab">
    <w:name w:val="Normal (Web)"/>
    <w:basedOn w:val="a"/>
    <w:uiPriority w:val="99"/>
    <w:unhideWhenUsed/>
    <w:rsid w:val="00F772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annotation reference"/>
    <w:basedOn w:val="a0"/>
    <w:uiPriority w:val="99"/>
    <w:semiHidden/>
    <w:unhideWhenUsed/>
    <w:rsid w:val="000C3572"/>
    <w:rPr>
      <w:sz w:val="16"/>
      <w:szCs w:val="16"/>
    </w:rPr>
  </w:style>
  <w:style w:type="paragraph" w:styleId="ad">
    <w:name w:val="annotation text"/>
    <w:basedOn w:val="a"/>
    <w:link w:val="ae"/>
    <w:uiPriority w:val="99"/>
    <w:semiHidden/>
    <w:unhideWhenUsed/>
    <w:rsid w:val="000C3572"/>
    <w:pPr>
      <w:spacing w:line="240" w:lineRule="auto"/>
    </w:pPr>
    <w:rPr>
      <w:sz w:val="20"/>
      <w:szCs w:val="20"/>
    </w:rPr>
  </w:style>
  <w:style w:type="character" w:customStyle="1" w:styleId="ae">
    <w:name w:val="Текст примечания Знак"/>
    <w:basedOn w:val="a0"/>
    <w:link w:val="ad"/>
    <w:uiPriority w:val="99"/>
    <w:semiHidden/>
    <w:rsid w:val="000C3572"/>
    <w:rPr>
      <w:sz w:val="20"/>
      <w:szCs w:val="20"/>
    </w:rPr>
  </w:style>
  <w:style w:type="paragraph" w:styleId="af">
    <w:name w:val="annotation subject"/>
    <w:basedOn w:val="ad"/>
    <w:next w:val="ad"/>
    <w:link w:val="af0"/>
    <w:uiPriority w:val="99"/>
    <w:semiHidden/>
    <w:unhideWhenUsed/>
    <w:rsid w:val="000C3572"/>
    <w:rPr>
      <w:b/>
      <w:bCs/>
    </w:rPr>
  </w:style>
  <w:style w:type="character" w:customStyle="1" w:styleId="af0">
    <w:name w:val="Тема примечания Знак"/>
    <w:basedOn w:val="ae"/>
    <w:link w:val="af"/>
    <w:uiPriority w:val="99"/>
    <w:semiHidden/>
    <w:rsid w:val="000C35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273">
      <w:bodyDiv w:val="1"/>
      <w:marLeft w:val="0"/>
      <w:marRight w:val="0"/>
      <w:marTop w:val="0"/>
      <w:marBottom w:val="0"/>
      <w:divBdr>
        <w:top w:val="none" w:sz="0" w:space="0" w:color="auto"/>
        <w:left w:val="none" w:sz="0" w:space="0" w:color="auto"/>
        <w:bottom w:val="none" w:sz="0" w:space="0" w:color="auto"/>
        <w:right w:val="none" w:sz="0" w:space="0" w:color="auto"/>
      </w:divBdr>
    </w:div>
    <w:div w:id="94442441">
      <w:bodyDiv w:val="1"/>
      <w:marLeft w:val="0"/>
      <w:marRight w:val="0"/>
      <w:marTop w:val="0"/>
      <w:marBottom w:val="0"/>
      <w:divBdr>
        <w:top w:val="none" w:sz="0" w:space="0" w:color="auto"/>
        <w:left w:val="none" w:sz="0" w:space="0" w:color="auto"/>
        <w:bottom w:val="none" w:sz="0" w:space="0" w:color="auto"/>
        <w:right w:val="none" w:sz="0" w:space="0" w:color="auto"/>
      </w:divBdr>
    </w:div>
    <w:div w:id="177473901">
      <w:bodyDiv w:val="1"/>
      <w:marLeft w:val="0"/>
      <w:marRight w:val="0"/>
      <w:marTop w:val="0"/>
      <w:marBottom w:val="0"/>
      <w:divBdr>
        <w:top w:val="none" w:sz="0" w:space="0" w:color="auto"/>
        <w:left w:val="none" w:sz="0" w:space="0" w:color="auto"/>
        <w:bottom w:val="none" w:sz="0" w:space="0" w:color="auto"/>
        <w:right w:val="none" w:sz="0" w:space="0" w:color="auto"/>
      </w:divBdr>
    </w:div>
    <w:div w:id="244071468">
      <w:bodyDiv w:val="1"/>
      <w:marLeft w:val="0"/>
      <w:marRight w:val="0"/>
      <w:marTop w:val="0"/>
      <w:marBottom w:val="0"/>
      <w:divBdr>
        <w:top w:val="none" w:sz="0" w:space="0" w:color="auto"/>
        <w:left w:val="none" w:sz="0" w:space="0" w:color="auto"/>
        <w:bottom w:val="none" w:sz="0" w:space="0" w:color="auto"/>
        <w:right w:val="none" w:sz="0" w:space="0" w:color="auto"/>
      </w:divBdr>
    </w:div>
    <w:div w:id="332805003">
      <w:bodyDiv w:val="1"/>
      <w:marLeft w:val="0"/>
      <w:marRight w:val="0"/>
      <w:marTop w:val="0"/>
      <w:marBottom w:val="0"/>
      <w:divBdr>
        <w:top w:val="none" w:sz="0" w:space="0" w:color="auto"/>
        <w:left w:val="none" w:sz="0" w:space="0" w:color="auto"/>
        <w:bottom w:val="none" w:sz="0" w:space="0" w:color="auto"/>
        <w:right w:val="none" w:sz="0" w:space="0" w:color="auto"/>
      </w:divBdr>
    </w:div>
    <w:div w:id="466507185">
      <w:bodyDiv w:val="1"/>
      <w:marLeft w:val="0"/>
      <w:marRight w:val="0"/>
      <w:marTop w:val="0"/>
      <w:marBottom w:val="0"/>
      <w:divBdr>
        <w:top w:val="none" w:sz="0" w:space="0" w:color="auto"/>
        <w:left w:val="none" w:sz="0" w:space="0" w:color="auto"/>
        <w:bottom w:val="none" w:sz="0" w:space="0" w:color="auto"/>
        <w:right w:val="none" w:sz="0" w:space="0" w:color="auto"/>
      </w:divBdr>
    </w:div>
    <w:div w:id="489368291">
      <w:bodyDiv w:val="1"/>
      <w:marLeft w:val="0"/>
      <w:marRight w:val="0"/>
      <w:marTop w:val="0"/>
      <w:marBottom w:val="0"/>
      <w:divBdr>
        <w:top w:val="none" w:sz="0" w:space="0" w:color="auto"/>
        <w:left w:val="none" w:sz="0" w:space="0" w:color="auto"/>
        <w:bottom w:val="none" w:sz="0" w:space="0" w:color="auto"/>
        <w:right w:val="none" w:sz="0" w:space="0" w:color="auto"/>
      </w:divBdr>
      <w:divsChild>
        <w:div w:id="42607441">
          <w:marLeft w:val="0"/>
          <w:marRight w:val="0"/>
          <w:marTop w:val="0"/>
          <w:marBottom w:val="0"/>
          <w:divBdr>
            <w:top w:val="none" w:sz="0" w:space="0" w:color="auto"/>
            <w:left w:val="none" w:sz="0" w:space="0" w:color="auto"/>
            <w:bottom w:val="none" w:sz="0" w:space="0" w:color="auto"/>
            <w:right w:val="none" w:sz="0" w:space="0" w:color="auto"/>
          </w:divBdr>
        </w:div>
      </w:divsChild>
    </w:div>
    <w:div w:id="512457853">
      <w:bodyDiv w:val="1"/>
      <w:marLeft w:val="0"/>
      <w:marRight w:val="0"/>
      <w:marTop w:val="0"/>
      <w:marBottom w:val="0"/>
      <w:divBdr>
        <w:top w:val="none" w:sz="0" w:space="0" w:color="auto"/>
        <w:left w:val="none" w:sz="0" w:space="0" w:color="auto"/>
        <w:bottom w:val="none" w:sz="0" w:space="0" w:color="auto"/>
        <w:right w:val="none" w:sz="0" w:space="0" w:color="auto"/>
      </w:divBdr>
    </w:div>
    <w:div w:id="556941439">
      <w:bodyDiv w:val="1"/>
      <w:marLeft w:val="0"/>
      <w:marRight w:val="0"/>
      <w:marTop w:val="0"/>
      <w:marBottom w:val="0"/>
      <w:divBdr>
        <w:top w:val="none" w:sz="0" w:space="0" w:color="auto"/>
        <w:left w:val="none" w:sz="0" w:space="0" w:color="auto"/>
        <w:bottom w:val="none" w:sz="0" w:space="0" w:color="auto"/>
        <w:right w:val="none" w:sz="0" w:space="0" w:color="auto"/>
      </w:divBdr>
    </w:div>
    <w:div w:id="592785799">
      <w:bodyDiv w:val="1"/>
      <w:marLeft w:val="0"/>
      <w:marRight w:val="0"/>
      <w:marTop w:val="0"/>
      <w:marBottom w:val="0"/>
      <w:divBdr>
        <w:top w:val="none" w:sz="0" w:space="0" w:color="auto"/>
        <w:left w:val="none" w:sz="0" w:space="0" w:color="auto"/>
        <w:bottom w:val="none" w:sz="0" w:space="0" w:color="auto"/>
        <w:right w:val="none" w:sz="0" w:space="0" w:color="auto"/>
      </w:divBdr>
    </w:div>
    <w:div w:id="601886896">
      <w:bodyDiv w:val="1"/>
      <w:marLeft w:val="0"/>
      <w:marRight w:val="0"/>
      <w:marTop w:val="0"/>
      <w:marBottom w:val="0"/>
      <w:divBdr>
        <w:top w:val="none" w:sz="0" w:space="0" w:color="auto"/>
        <w:left w:val="none" w:sz="0" w:space="0" w:color="auto"/>
        <w:bottom w:val="none" w:sz="0" w:space="0" w:color="auto"/>
        <w:right w:val="none" w:sz="0" w:space="0" w:color="auto"/>
      </w:divBdr>
    </w:div>
    <w:div w:id="620456093">
      <w:bodyDiv w:val="1"/>
      <w:marLeft w:val="0"/>
      <w:marRight w:val="0"/>
      <w:marTop w:val="0"/>
      <w:marBottom w:val="0"/>
      <w:divBdr>
        <w:top w:val="none" w:sz="0" w:space="0" w:color="auto"/>
        <w:left w:val="none" w:sz="0" w:space="0" w:color="auto"/>
        <w:bottom w:val="none" w:sz="0" w:space="0" w:color="auto"/>
        <w:right w:val="none" w:sz="0" w:space="0" w:color="auto"/>
      </w:divBdr>
    </w:div>
    <w:div w:id="643006054">
      <w:bodyDiv w:val="1"/>
      <w:marLeft w:val="0"/>
      <w:marRight w:val="0"/>
      <w:marTop w:val="0"/>
      <w:marBottom w:val="0"/>
      <w:divBdr>
        <w:top w:val="none" w:sz="0" w:space="0" w:color="auto"/>
        <w:left w:val="none" w:sz="0" w:space="0" w:color="auto"/>
        <w:bottom w:val="none" w:sz="0" w:space="0" w:color="auto"/>
        <w:right w:val="none" w:sz="0" w:space="0" w:color="auto"/>
      </w:divBdr>
    </w:div>
    <w:div w:id="689721267">
      <w:bodyDiv w:val="1"/>
      <w:marLeft w:val="0"/>
      <w:marRight w:val="0"/>
      <w:marTop w:val="0"/>
      <w:marBottom w:val="0"/>
      <w:divBdr>
        <w:top w:val="none" w:sz="0" w:space="0" w:color="auto"/>
        <w:left w:val="none" w:sz="0" w:space="0" w:color="auto"/>
        <w:bottom w:val="none" w:sz="0" w:space="0" w:color="auto"/>
        <w:right w:val="none" w:sz="0" w:space="0" w:color="auto"/>
      </w:divBdr>
    </w:div>
    <w:div w:id="833497963">
      <w:bodyDiv w:val="1"/>
      <w:marLeft w:val="0"/>
      <w:marRight w:val="0"/>
      <w:marTop w:val="0"/>
      <w:marBottom w:val="0"/>
      <w:divBdr>
        <w:top w:val="none" w:sz="0" w:space="0" w:color="auto"/>
        <w:left w:val="none" w:sz="0" w:space="0" w:color="auto"/>
        <w:bottom w:val="none" w:sz="0" w:space="0" w:color="auto"/>
        <w:right w:val="none" w:sz="0" w:space="0" w:color="auto"/>
      </w:divBdr>
    </w:div>
    <w:div w:id="1075855150">
      <w:bodyDiv w:val="1"/>
      <w:marLeft w:val="0"/>
      <w:marRight w:val="0"/>
      <w:marTop w:val="0"/>
      <w:marBottom w:val="0"/>
      <w:divBdr>
        <w:top w:val="none" w:sz="0" w:space="0" w:color="auto"/>
        <w:left w:val="none" w:sz="0" w:space="0" w:color="auto"/>
        <w:bottom w:val="none" w:sz="0" w:space="0" w:color="auto"/>
        <w:right w:val="none" w:sz="0" w:space="0" w:color="auto"/>
      </w:divBdr>
    </w:div>
    <w:div w:id="1088842307">
      <w:bodyDiv w:val="1"/>
      <w:marLeft w:val="0"/>
      <w:marRight w:val="0"/>
      <w:marTop w:val="0"/>
      <w:marBottom w:val="0"/>
      <w:divBdr>
        <w:top w:val="none" w:sz="0" w:space="0" w:color="auto"/>
        <w:left w:val="none" w:sz="0" w:space="0" w:color="auto"/>
        <w:bottom w:val="none" w:sz="0" w:space="0" w:color="auto"/>
        <w:right w:val="none" w:sz="0" w:space="0" w:color="auto"/>
      </w:divBdr>
    </w:div>
    <w:div w:id="1098788671">
      <w:bodyDiv w:val="1"/>
      <w:marLeft w:val="0"/>
      <w:marRight w:val="0"/>
      <w:marTop w:val="0"/>
      <w:marBottom w:val="0"/>
      <w:divBdr>
        <w:top w:val="none" w:sz="0" w:space="0" w:color="auto"/>
        <w:left w:val="none" w:sz="0" w:space="0" w:color="auto"/>
        <w:bottom w:val="none" w:sz="0" w:space="0" w:color="auto"/>
        <w:right w:val="none" w:sz="0" w:space="0" w:color="auto"/>
      </w:divBdr>
    </w:div>
    <w:div w:id="1113672691">
      <w:bodyDiv w:val="1"/>
      <w:marLeft w:val="0"/>
      <w:marRight w:val="0"/>
      <w:marTop w:val="0"/>
      <w:marBottom w:val="0"/>
      <w:divBdr>
        <w:top w:val="none" w:sz="0" w:space="0" w:color="auto"/>
        <w:left w:val="none" w:sz="0" w:space="0" w:color="auto"/>
        <w:bottom w:val="none" w:sz="0" w:space="0" w:color="auto"/>
        <w:right w:val="none" w:sz="0" w:space="0" w:color="auto"/>
      </w:divBdr>
    </w:div>
    <w:div w:id="1127771387">
      <w:bodyDiv w:val="1"/>
      <w:marLeft w:val="0"/>
      <w:marRight w:val="0"/>
      <w:marTop w:val="0"/>
      <w:marBottom w:val="0"/>
      <w:divBdr>
        <w:top w:val="none" w:sz="0" w:space="0" w:color="auto"/>
        <w:left w:val="none" w:sz="0" w:space="0" w:color="auto"/>
        <w:bottom w:val="none" w:sz="0" w:space="0" w:color="auto"/>
        <w:right w:val="none" w:sz="0" w:space="0" w:color="auto"/>
      </w:divBdr>
    </w:div>
    <w:div w:id="1169102409">
      <w:bodyDiv w:val="1"/>
      <w:marLeft w:val="0"/>
      <w:marRight w:val="0"/>
      <w:marTop w:val="0"/>
      <w:marBottom w:val="0"/>
      <w:divBdr>
        <w:top w:val="none" w:sz="0" w:space="0" w:color="auto"/>
        <w:left w:val="none" w:sz="0" w:space="0" w:color="auto"/>
        <w:bottom w:val="none" w:sz="0" w:space="0" w:color="auto"/>
        <w:right w:val="none" w:sz="0" w:space="0" w:color="auto"/>
      </w:divBdr>
    </w:div>
    <w:div w:id="1293167862">
      <w:bodyDiv w:val="1"/>
      <w:marLeft w:val="0"/>
      <w:marRight w:val="0"/>
      <w:marTop w:val="0"/>
      <w:marBottom w:val="0"/>
      <w:divBdr>
        <w:top w:val="none" w:sz="0" w:space="0" w:color="auto"/>
        <w:left w:val="none" w:sz="0" w:space="0" w:color="auto"/>
        <w:bottom w:val="none" w:sz="0" w:space="0" w:color="auto"/>
        <w:right w:val="none" w:sz="0" w:space="0" w:color="auto"/>
      </w:divBdr>
    </w:div>
    <w:div w:id="1396514174">
      <w:bodyDiv w:val="1"/>
      <w:marLeft w:val="0"/>
      <w:marRight w:val="0"/>
      <w:marTop w:val="0"/>
      <w:marBottom w:val="0"/>
      <w:divBdr>
        <w:top w:val="none" w:sz="0" w:space="0" w:color="auto"/>
        <w:left w:val="none" w:sz="0" w:space="0" w:color="auto"/>
        <w:bottom w:val="none" w:sz="0" w:space="0" w:color="auto"/>
        <w:right w:val="none" w:sz="0" w:space="0" w:color="auto"/>
      </w:divBdr>
    </w:div>
    <w:div w:id="1438059885">
      <w:bodyDiv w:val="1"/>
      <w:marLeft w:val="0"/>
      <w:marRight w:val="0"/>
      <w:marTop w:val="0"/>
      <w:marBottom w:val="0"/>
      <w:divBdr>
        <w:top w:val="none" w:sz="0" w:space="0" w:color="auto"/>
        <w:left w:val="none" w:sz="0" w:space="0" w:color="auto"/>
        <w:bottom w:val="none" w:sz="0" w:space="0" w:color="auto"/>
        <w:right w:val="none" w:sz="0" w:space="0" w:color="auto"/>
      </w:divBdr>
    </w:div>
    <w:div w:id="1486313396">
      <w:bodyDiv w:val="1"/>
      <w:marLeft w:val="0"/>
      <w:marRight w:val="0"/>
      <w:marTop w:val="0"/>
      <w:marBottom w:val="0"/>
      <w:divBdr>
        <w:top w:val="none" w:sz="0" w:space="0" w:color="auto"/>
        <w:left w:val="none" w:sz="0" w:space="0" w:color="auto"/>
        <w:bottom w:val="none" w:sz="0" w:space="0" w:color="auto"/>
        <w:right w:val="none" w:sz="0" w:space="0" w:color="auto"/>
      </w:divBdr>
    </w:div>
    <w:div w:id="1628396259">
      <w:bodyDiv w:val="1"/>
      <w:marLeft w:val="0"/>
      <w:marRight w:val="0"/>
      <w:marTop w:val="0"/>
      <w:marBottom w:val="0"/>
      <w:divBdr>
        <w:top w:val="none" w:sz="0" w:space="0" w:color="auto"/>
        <w:left w:val="none" w:sz="0" w:space="0" w:color="auto"/>
        <w:bottom w:val="none" w:sz="0" w:space="0" w:color="auto"/>
        <w:right w:val="none" w:sz="0" w:space="0" w:color="auto"/>
      </w:divBdr>
    </w:div>
    <w:div w:id="1662922424">
      <w:bodyDiv w:val="1"/>
      <w:marLeft w:val="0"/>
      <w:marRight w:val="0"/>
      <w:marTop w:val="0"/>
      <w:marBottom w:val="0"/>
      <w:divBdr>
        <w:top w:val="none" w:sz="0" w:space="0" w:color="auto"/>
        <w:left w:val="none" w:sz="0" w:space="0" w:color="auto"/>
        <w:bottom w:val="none" w:sz="0" w:space="0" w:color="auto"/>
        <w:right w:val="none" w:sz="0" w:space="0" w:color="auto"/>
      </w:divBdr>
    </w:div>
    <w:div w:id="1712418083">
      <w:bodyDiv w:val="1"/>
      <w:marLeft w:val="0"/>
      <w:marRight w:val="0"/>
      <w:marTop w:val="0"/>
      <w:marBottom w:val="0"/>
      <w:divBdr>
        <w:top w:val="none" w:sz="0" w:space="0" w:color="auto"/>
        <w:left w:val="none" w:sz="0" w:space="0" w:color="auto"/>
        <w:bottom w:val="none" w:sz="0" w:space="0" w:color="auto"/>
        <w:right w:val="none" w:sz="0" w:space="0" w:color="auto"/>
      </w:divBdr>
    </w:div>
    <w:div w:id="1745639664">
      <w:bodyDiv w:val="1"/>
      <w:marLeft w:val="0"/>
      <w:marRight w:val="0"/>
      <w:marTop w:val="0"/>
      <w:marBottom w:val="0"/>
      <w:divBdr>
        <w:top w:val="none" w:sz="0" w:space="0" w:color="auto"/>
        <w:left w:val="none" w:sz="0" w:space="0" w:color="auto"/>
        <w:bottom w:val="none" w:sz="0" w:space="0" w:color="auto"/>
        <w:right w:val="none" w:sz="0" w:space="0" w:color="auto"/>
      </w:divBdr>
    </w:div>
    <w:div w:id="1750805633">
      <w:bodyDiv w:val="1"/>
      <w:marLeft w:val="0"/>
      <w:marRight w:val="0"/>
      <w:marTop w:val="0"/>
      <w:marBottom w:val="0"/>
      <w:divBdr>
        <w:top w:val="none" w:sz="0" w:space="0" w:color="auto"/>
        <w:left w:val="none" w:sz="0" w:space="0" w:color="auto"/>
        <w:bottom w:val="none" w:sz="0" w:space="0" w:color="auto"/>
        <w:right w:val="none" w:sz="0" w:space="0" w:color="auto"/>
      </w:divBdr>
    </w:div>
    <w:div w:id="1761488057">
      <w:bodyDiv w:val="1"/>
      <w:marLeft w:val="0"/>
      <w:marRight w:val="0"/>
      <w:marTop w:val="0"/>
      <w:marBottom w:val="0"/>
      <w:divBdr>
        <w:top w:val="none" w:sz="0" w:space="0" w:color="auto"/>
        <w:left w:val="none" w:sz="0" w:space="0" w:color="auto"/>
        <w:bottom w:val="none" w:sz="0" w:space="0" w:color="auto"/>
        <w:right w:val="none" w:sz="0" w:space="0" w:color="auto"/>
      </w:divBdr>
    </w:div>
    <w:div w:id="1800368633">
      <w:bodyDiv w:val="1"/>
      <w:marLeft w:val="0"/>
      <w:marRight w:val="0"/>
      <w:marTop w:val="0"/>
      <w:marBottom w:val="0"/>
      <w:divBdr>
        <w:top w:val="none" w:sz="0" w:space="0" w:color="auto"/>
        <w:left w:val="none" w:sz="0" w:space="0" w:color="auto"/>
        <w:bottom w:val="none" w:sz="0" w:space="0" w:color="auto"/>
        <w:right w:val="none" w:sz="0" w:space="0" w:color="auto"/>
      </w:divBdr>
    </w:div>
    <w:div w:id="1875145806">
      <w:bodyDiv w:val="1"/>
      <w:marLeft w:val="0"/>
      <w:marRight w:val="0"/>
      <w:marTop w:val="0"/>
      <w:marBottom w:val="0"/>
      <w:divBdr>
        <w:top w:val="none" w:sz="0" w:space="0" w:color="auto"/>
        <w:left w:val="none" w:sz="0" w:space="0" w:color="auto"/>
        <w:bottom w:val="none" w:sz="0" w:space="0" w:color="auto"/>
        <w:right w:val="none" w:sz="0" w:space="0" w:color="auto"/>
      </w:divBdr>
    </w:div>
    <w:div w:id="1920554096">
      <w:bodyDiv w:val="1"/>
      <w:marLeft w:val="0"/>
      <w:marRight w:val="0"/>
      <w:marTop w:val="0"/>
      <w:marBottom w:val="0"/>
      <w:divBdr>
        <w:top w:val="none" w:sz="0" w:space="0" w:color="auto"/>
        <w:left w:val="none" w:sz="0" w:space="0" w:color="auto"/>
        <w:bottom w:val="none" w:sz="0" w:space="0" w:color="auto"/>
        <w:right w:val="none" w:sz="0" w:space="0" w:color="auto"/>
      </w:divBdr>
    </w:div>
    <w:div w:id="2087679197">
      <w:bodyDiv w:val="1"/>
      <w:marLeft w:val="0"/>
      <w:marRight w:val="0"/>
      <w:marTop w:val="0"/>
      <w:marBottom w:val="0"/>
      <w:divBdr>
        <w:top w:val="none" w:sz="0" w:space="0" w:color="auto"/>
        <w:left w:val="none" w:sz="0" w:space="0" w:color="auto"/>
        <w:bottom w:val="none" w:sz="0" w:space="0" w:color="auto"/>
        <w:right w:val="none" w:sz="0" w:space="0" w:color="auto"/>
      </w:divBdr>
    </w:div>
    <w:div w:id="21267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AB93C-C5DC-47E6-9B6C-E3DAE256A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470</Words>
  <Characters>2683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Тимонькина</dc:creator>
  <cp:lastModifiedBy>Любовь Лищун</cp:lastModifiedBy>
  <cp:revision>108</cp:revision>
  <cp:lastPrinted>2023-03-30T08:45:00Z</cp:lastPrinted>
  <dcterms:created xsi:type="dcterms:W3CDTF">2023-03-30T08:37:00Z</dcterms:created>
  <dcterms:modified xsi:type="dcterms:W3CDTF">2025-04-17T14:23:00Z</dcterms:modified>
</cp:coreProperties>
</file>