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03217" w:rsidRPr="00D03217">
        <w:rPr>
          <w:rFonts w:ascii="Arial" w:eastAsia="Times New Roman" w:hAnsi="Arial" w:cs="Arial"/>
          <w:b/>
          <w:bCs/>
          <w:color w:val="4D6E99"/>
          <w:kern w:val="36"/>
          <w:sz w:val="36"/>
          <w:szCs w:val="36"/>
          <w:lang w:eastAsia="ru-RU"/>
        </w:rPr>
        <w:t>Галдина Вера Сергеевна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03217" w:rsidRPr="00D03217">
        <w:rPr>
          <w:rFonts w:ascii="Arial" w:hAnsi="Arial" w:cs="Arial"/>
          <w:b/>
          <w:color w:val="010101"/>
          <w:sz w:val="21"/>
          <w:szCs w:val="21"/>
        </w:rPr>
        <w:t>71:29:010609:988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03217" w:rsidRPr="00D03217" w:rsidRDefault="00D03217" w:rsidP="00D03217">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D03217">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71:29:010609:988</w:t>
      </w:r>
    </w:p>
    <w:p w:rsidR="00D03217" w:rsidRPr="00D03217" w:rsidRDefault="00D03217" w:rsidP="00D03217">
      <w:pPr>
        <w:shd w:val="clear" w:color="auto" w:fill="FFFFFF"/>
        <w:spacing w:after="0" w:line="240" w:lineRule="auto"/>
        <w:ind w:firstLine="567"/>
        <w:jc w:val="both"/>
        <w:rPr>
          <w:rFonts w:ascii="Arial" w:eastAsia="Times New Roman" w:hAnsi="Arial" w:cs="Arial"/>
          <w:color w:val="010101"/>
          <w:sz w:val="21"/>
          <w:szCs w:val="21"/>
          <w:lang w:eastAsia="ru-RU"/>
        </w:rPr>
      </w:pPr>
      <w:r w:rsidRPr="00D03217">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03217" w:rsidRPr="00D03217" w:rsidRDefault="00D03217" w:rsidP="00D03217">
      <w:pPr>
        <w:shd w:val="clear" w:color="auto" w:fill="FFFFFF"/>
        <w:spacing w:after="0" w:line="240" w:lineRule="auto"/>
        <w:ind w:firstLine="567"/>
        <w:jc w:val="both"/>
        <w:rPr>
          <w:rFonts w:ascii="Arial" w:eastAsia="Times New Roman" w:hAnsi="Arial" w:cs="Arial"/>
          <w:color w:val="010101"/>
          <w:sz w:val="21"/>
          <w:szCs w:val="21"/>
          <w:lang w:eastAsia="ru-RU"/>
        </w:rPr>
      </w:pPr>
      <w:r w:rsidRPr="00D03217">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71:29:010609:988, общей площадью </w:t>
      </w:r>
      <w:r w:rsidRPr="00D03217">
        <w:rPr>
          <w:rFonts w:ascii="Arial" w:eastAsia="Times New Roman" w:hAnsi="Arial" w:cs="Arial"/>
          <w:color w:val="010101"/>
          <w:sz w:val="21"/>
          <w:szCs w:val="21"/>
          <w:lang w:eastAsia="ru-RU"/>
        </w:rPr>
        <w:br/>
        <w:t xml:space="preserve">29,9 кв.м, расположенного по адресу: Тульская область, г. Новомосковск, </w:t>
      </w:r>
      <w:r w:rsidRPr="00D03217">
        <w:rPr>
          <w:rFonts w:ascii="Arial" w:eastAsia="Times New Roman" w:hAnsi="Arial" w:cs="Arial"/>
          <w:color w:val="010101"/>
          <w:sz w:val="21"/>
          <w:szCs w:val="21"/>
          <w:lang w:eastAsia="ru-RU"/>
        </w:rPr>
        <w:br/>
        <w:t xml:space="preserve">ул. Трудовые Резервы, д. 72б, кв. 56 (далее – объект недвижимости), владеющим объектом недвижимости на праве собственности на основании договора передачи № 5990 от 18.01.1995, выявлена Галдина Вера Сергеевна, дата рождения </w:t>
      </w:r>
      <w:r>
        <w:rPr>
          <w:rFonts w:ascii="Arial" w:eastAsia="Times New Roman" w:hAnsi="Arial" w:cs="Arial"/>
          <w:color w:val="010101"/>
          <w:sz w:val="21"/>
          <w:szCs w:val="21"/>
          <w:lang w:eastAsia="ru-RU"/>
        </w:rPr>
        <w:t>………….</w:t>
      </w:r>
      <w:r w:rsidRPr="00D03217">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D03217">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D03217">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D03217">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D03217">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D03217">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D03217">
        <w:rPr>
          <w:rFonts w:ascii="Arial" w:eastAsia="Times New Roman" w:hAnsi="Arial" w:cs="Arial"/>
          <w:color w:val="010101"/>
          <w:sz w:val="21"/>
          <w:szCs w:val="21"/>
          <w:lang w:eastAsia="ru-RU"/>
        </w:rPr>
        <w:t>.</w:t>
      </w:r>
    </w:p>
    <w:p w:rsidR="00D03217" w:rsidRPr="00D03217" w:rsidRDefault="00D03217" w:rsidP="00D03217">
      <w:pPr>
        <w:shd w:val="clear" w:color="auto" w:fill="FFFFFF"/>
        <w:spacing w:after="0" w:line="240" w:lineRule="auto"/>
        <w:ind w:firstLine="567"/>
        <w:jc w:val="both"/>
        <w:rPr>
          <w:rFonts w:ascii="Arial" w:eastAsia="Times New Roman" w:hAnsi="Arial" w:cs="Arial"/>
          <w:color w:val="010101"/>
          <w:sz w:val="21"/>
          <w:szCs w:val="21"/>
          <w:lang w:eastAsia="ru-RU"/>
        </w:rPr>
      </w:pPr>
      <w:r w:rsidRPr="00D03217">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18.08.2023 № 323.</w:t>
      </w:r>
    </w:p>
    <w:p w:rsidR="00D03217" w:rsidRPr="00D03217" w:rsidRDefault="00D03217" w:rsidP="00D03217">
      <w:pPr>
        <w:shd w:val="clear" w:color="auto" w:fill="FFFFFF"/>
        <w:spacing w:after="0" w:line="240" w:lineRule="auto"/>
        <w:ind w:firstLine="567"/>
        <w:jc w:val="both"/>
        <w:rPr>
          <w:rFonts w:ascii="Arial" w:eastAsia="Times New Roman" w:hAnsi="Arial" w:cs="Arial"/>
          <w:color w:val="010101"/>
          <w:sz w:val="21"/>
          <w:szCs w:val="21"/>
          <w:lang w:eastAsia="ru-RU"/>
        </w:rPr>
      </w:pPr>
      <w:r w:rsidRPr="00D03217">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03217" w:rsidRPr="00D03217" w:rsidRDefault="00D03217" w:rsidP="00D03217">
      <w:pPr>
        <w:shd w:val="clear" w:color="auto" w:fill="FFFFFF"/>
        <w:spacing w:after="0" w:line="240" w:lineRule="auto"/>
        <w:ind w:firstLine="567"/>
        <w:jc w:val="both"/>
        <w:rPr>
          <w:rFonts w:ascii="Arial" w:eastAsia="Times New Roman" w:hAnsi="Arial" w:cs="Arial"/>
          <w:color w:val="010101"/>
          <w:sz w:val="21"/>
          <w:szCs w:val="21"/>
          <w:lang w:eastAsia="ru-RU"/>
        </w:rPr>
      </w:pPr>
      <w:r w:rsidRPr="00D03217">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D03217" w:rsidRPr="00D03217" w:rsidRDefault="00D03217" w:rsidP="00D03217">
      <w:pPr>
        <w:shd w:val="clear" w:color="auto" w:fill="FFFFFF"/>
        <w:tabs>
          <w:tab w:val="left" w:pos="7470"/>
        </w:tabs>
        <w:spacing w:after="0" w:line="240" w:lineRule="auto"/>
        <w:ind w:firstLine="567"/>
        <w:jc w:val="both"/>
        <w:rPr>
          <w:rFonts w:ascii="Arial" w:eastAsia="Times New Roman" w:hAnsi="Arial" w:cs="Arial"/>
          <w:color w:val="010101"/>
          <w:sz w:val="21"/>
          <w:szCs w:val="21"/>
          <w:lang w:eastAsia="ru-RU"/>
        </w:rPr>
      </w:pPr>
      <w:r w:rsidRPr="00D03217">
        <w:rPr>
          <w:rFonts w:ascii="Arial" w:eastAsia="Times New Roman" w:hAnsi="Arial" w:cs="Arial"/>
          <w:color w:val="010101"/>
          <w:sz w:val="21"/>
          <w:szCs w:val="21"/>
          <w:lang w:eastAsia="ru-RU"/>
        </w:rPr>
        <w:t>5. Постановление вступает в силу со дня его подписания.</w:t>
      </w:r>
      <w:r>
        <w:rPr>
          <w:rFonts w:ascii="Arial" w:eastAsia="Times New Roman" w:hAnsi="Arial" w:cs="Arial"/>
          <w:color w:val="010101"/>
          <w:sz w:val="21"/>
          <w:szCs w:val="21"/>
          <w:lang w:eastAsia="ru-RU"/>
        </w:rPr>
        <w:tab/>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A1" w:rsidRDefault="00B721A1" w:rsidP="0004132A">
      <w:pPr>
        <w:spacing w:after="0" w:line="240" w:lineRule="auto"/>
      </w:pPr>
      <w:r>
        <w:separator/>
      </w:r>
    </w:p>
  </w:endnote>
  <w:endnote w:type="continuationSeparator" w:id="0">
    <w:p w:rsidR="00B721A1" w:rsidRDefault="00B721A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A1" w:rsidRDefault="00B721A1" w:rsidP="0004132A">
      <w:pPr>
        <w:spacing w:after="0" w:line="240" w:lineRule="auto"/>
      </w:pPr>
      <w:r>
        <w:separator/>
      </w:r>
    </w:p>
  </w:footnote>
  <w:footnote w:type="continuationSeparator" w:id="0">
    <w:p w:rsidR="00B721A1" w:rsidRDefault="00B721A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721A1"/>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3217"/>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47617140">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B1DC-2224-42BD-8E11-DC3A69CE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2025-04-10T14:24:00Z</dcterms:modified>
</cp:coreProperties>
</file>