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DD" w:rsidRPr="00934324" w:rsidRDefault="006A2FDD" w:rsidP="00934324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 w:rsidRPr="00934324">
        <w:rPr>
          <w:b/>
          <w:bCs/>
          <w:sz w:val="28"/>
          <w:szCs w:val="28"/>
        </w:rPr>
        <w:t>Уточн</w:t>
      </w:r>
      <w:r w:rsidR="00934324">
        <w:rPr>
          <w:b/>
          <w:bCs/>
          <w:sz w:val="28"/>
          <w:szCs w:val="28"/>
        </w:rPr>
        <w:t>ено</w:t>
      </w:r>
      <w:r w:rsidRPr="00934324">
        <w:rPr>
          <w:b/>
          <w:bCs/>
          <w:sz w:val="28"/>
          <w:szCs w:val="28"/>
        </w:rPr>
        <w:t xml:space="preserve"> правовое регулирование в сфере отдыха и оздоровления детей</w:t>
      </w:r>
      <w:r w:rsidR="00934324">
        <w:rPr>
          <w:b/>
          <w:bCs/>
          <w:sz w:val="28"/>
          <w:szCs w:val="28"/>
        </w:rPr>
        <w:t xml:space="preserve"> </w:t>
      </w:r>
      <w:bookmarkStart w:id="0" w:name="_GoBack"/>
      <w:r w:rsidR="00934324">
        <w:rPr>
          <w:b/>
          <w:bCs/>
          <w:sz w:val="28"/>
          <w:szCs w:val="28"/>
        </w:rPr>
        <w:t>(Прокуратура г. Новомосковска)</w:t>
      </w:r>
      <w:bookmarkEnd w:id="0"/>
    </w:p>
    <w:p w:rsidR="006A2FDD" w:rsidRPr="00934324" w:rsidRDefault="006A2FDD" w:rsidP="00934324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6A2FDD" w:rsidRPr="00934324" w:rsidRDefault="00934324" w:rsidP="009343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324">
        <w:rPr>
          <w:bCs/>
          <w:sz w:val="28"/>
          <w:szCs w:val="28"/>
        </w:rPr>
        <w:t xml:space="preserve">В соответствии с </w:t>
      </w:r>
      <w:r w:rsidR="006A2FDD" w:rsidRPr="00934324">
        <w:rPr>
          <w:sz w:val="28"/>
          <w:szCs w:val="28"/>
        </w:rPr>
        <w:t>Федеральным законом от 28.12.2024 N 543-ФЗ внесены изменения в Федеральный закон "Об основных гарантиях прав ребенка в Российской Федерации"</w:t>
      </w:r>
      <w:r>
        <w:rPr>
          <w:sz w:val="28"/>
          <w:szCs w:val="28"/>
        </w:rPr>
        <w:t>.</w:t>
      </w:r>
    </w:p>
    <w:p w:rsidR="006A2FDD" w:rsidRPr="00934324" w:rsidRDefault="006A2FDD" w:rsidP="0093432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4324">
        <w:rPr>
          <w:sz w:val="28"/>
          <w:szCs w:val="28"/>
        </w:rPr>
        <w:t xml:space="preserve">Уточняется, что отдых и оздоровление детей включают также мероприятия, направленные на их воспитание. </w:t>
      </w:r>
    </w:p>
    <w:p w:rsidR="006A2FDD" w:rsidRPr="00934324" w:rsidRDefault="006A2FDD" w:rsidP="0093432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4324">
        <w:rPr>
          <w:sz w:val="28"/>
          <w:szCs w:val="28"/>
        </w:rPr>
        <w:t xml:space="preserve">Организация отдыха детей и их оздоровления обязана: </w:t>
      </w:r>
    </w:p>
    <w:p w:rsidR="006A2FDD" w:rsidRPr="00934324" w:rsidRDefault="006A2FDD" w:rsidP="0093432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4324">
        <w:rPr>
          <w:sz w:val="28"/>
          <w:szCs w:val="28"/>
        </w:rPr>
        <w:t xml:space="preserve">- обеспечивать создание и ведение своего сайта; </w:t>
      </w:r>
    </w:p>
    <w:p w:rsidR="006A2FDD" w:rsidRPr="00934324" w:rsidRDefault="006A2FDD" w:rsidP="0093432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4324">
        <w:rPr>
          <w:sz w:val="28"/>
          <w:szCs w:val="28"/>
        </w:rPr>
        <w:t xml:space="preserve">- 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детей. </w:t>
      </w:r>
    </w:p>
    <w:p w:rsidR="006A2FDD" w:rsidRPr="00934324" w:rsidRDefault="006A2FDD" w:rsidP="0093432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4324">
        <w:rPr>
          <w:sz w:val="28"/>
          <w:szCs w:val="28"/>
        </w:rPr>
        <w:t xml:space="preserve">Примерная структура сайта организации отдыха детей и их оздоровления утверждена Приказом </w:t>
      </w:r>
      <w:proofErr w:type="spellStart"/>
      <w:r w:rsidRPr="00934324">
        <w:rPr>
          <w:sz w:val="28"/>
          <w:szCs w:val="28"/>
        </w:rPr>
        <w:t>Минпросвещения</w:t>
      </w:r>
      <w:proofErr w:type="spellEnd"/>
      <w:r w:rsidRPr="00934324">
        <w:rPr>
          <w:sz w:val="28"/>
          <w:szCs w:val="28"/>
        </w:rPr>
        <w:t xml:space="preserve"> России от 14.03.2025 N 201. Федеральная программа воспитательной работы для организаций отдыха детей и их оздоровления и календарный план воспитательной работы утверждены Приказом </w:t>
      </w:r>
      <w:proofErr w:type="spellStart"/>
      <w:r w:rsidRPr="00934324">
        <w:rPr>
          <w:sz w:val="28"/>
          <w:szCs w:val="28"/>
        </w:rPr>
        <w:t>Минпросвещения</w:t>
      </w:r>
      <w:proofErr w:type="spellEnd"/>
      <w:r w:rsidRPr="00934324">
        <w:rPr>
          <w:sz w:val="28"/>
          <w:szCs w:val="28"/>
        </w:rPr>
        <w:t xml:space="preserve"> России от 17.03.2025 N 209. </w:t>
      </w:r>
    </w:p>
    <w:p w:rsidR="006A2FDD" w:rsidRPr="00934324" w:rsidRDefault="006A2FDD" w:rsidP="0093432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4324">
        <w:rPr>
          <w:sz w:val="28"/>
          <w:szCs w:val="28"/>
        </w:rPr>
        <w:t xml:space="preserve">Установлено, что 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дни, а также мероприятия по воспитанию детей, направленные на развитие личности, формирование у детей трудолюбия, ответственного отношения к труду и его результатам, создание условий для самоопределения и социализации детей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среде. </w:t>
      </w:r>
    </w:p>
    <w:p w:rsidR="00934324" w:rsidRPr="00934324" w:rsidRDefault="006A2FDD" w:rsidP="0093432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4324">
        <w:rPr>
          <w:sz w:val="28"/>
          <w:szCs w:val="28"/>
        </w:rPr>
        <w:t xml:space="preserve">Организации для включения в реестр организаций отдыха детей и их оздоровления должны представлять в уполномоченный орган исполнительной власти субъекта РФ также заверенную копию программы воспитательной работы. </w:t>
      </w:r>
    </w:p>
    <w:p w:rsidR="006A2FDD" w:rsidRPr="00934324" w:rsidRDefault="006A2FDD" w:rsidP="0093432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A2FDD" w:rsidRPr="00934324" w:rsidRDefault="006A2FDD" w:rsidP="00934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324" w:rsidRDefault="006A2FDD" w:rsidP="00934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24">
        <w:rPr>
          <w:rFonts w:ascii="Times New Roman" w:hAnsi="Times New Roman" w:cs="Times New Roman"/>
          <w:sz w:val="28"/>
          <w:szCs w:val="28"/>
        </w:rPr>
        <w:t>Помощник Новомосковского городского прокурора</w:t>
      </w:r>
      <w:r w:rsidRPr="00934324">
        <w:rPr>
          <w:rFonts w:ascii="Times New Roman" w:hAnsi="Times New Roman" w:cs="Times New Roman"/>
          <w:sz w:val="28"/>
          <w:szCs w:val="28"/>
        </w:rPr>
        <w:tab/>
      </w:r>
      <w:r w:rsidRPr="00934324">
        <w:rPr>
          <w:rFonts w:ascii="Times New Roman" w:hAnsi="Times New Roman" w:cs="Times New Roman"/>
          <w:sz w:val="28"/>
          <w:szCs w:val="28"/>
        </w:rPr>
        <w:tab/>
      </w:r>
      <w:r w:rsidRPr="00934324">
        <w:rPr>
          <w:rFonts w:ascii="Times New Roman" w:hAnsi="Times New Roman" w:cs="Times New Roman"/>
          <w:sz w:val="28"/>
          <w:szCs w:val="28"/>
        </w:rPr>
        <w:tab/>
      </w:r>
      <w:r w:rsidRPr="00934324">
        <w:rPr>
          <w:rFonts w:ascii="Times New Roman" w:hAnsi="Times New Roman" w:cs="Times New Roman"/>
          <w:sz w:val="28"/>
          <w:szCs w:val="28"/>
        </w:rPr>
        <w:tab/>
      </w:r>
      <w:r w:rsidRPr="00934324">
        <w:rPr>
          <w:rFonts w:ascii="Times New Roman" w:hAnsi="Times New Roman" w:cs="Times New Roman"/>
          <w:sz w:val="28"/>
          <w:szCs w:val="28"/>
        </w:rPr>
        <w:tab/>
      </w:r>
    </w:p>
    <w:p w:rsidR="006A2FDD" w:rsidRPr="00934324" w:rsidRDefault="006A2FDD" w:rsidP="00934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24">
        <w:rPr>
          <w:rFonts w:ascii="Times New Roman" w:hAnsi="Times New Roman" w:cs="Times New Roman"/>
          <w:sz w:val="28"/>
          <w:szCs w:val="28"/>
        </w:rPr>
        <w:t>А.В. Черкасова</w:t>
      </w:r>
    </w:p>
    <w:p w:rsidR="006A2FDD" w:rsidRPr="00934324" w:rsidRDefault="006A2FDD" w:rsidP="0093432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C5D57" w:rsidRPr="00934324" w:rsidRDefault="00934324" w:rsidP="00934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5D57" w:rsidRPr="0093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DD"/>
    <w:rsid w:val="006A1F9E"/>
    <w:rsid w:val="006A2FDD"/>
    <w:rsid w:val="007D4FDD"/>
    <w:rsid w:val="0093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B4F9"/>
  <w15:chartTrackingRefBased/>
  <w15:docId w15:val="{AD34CCC6-CE3D-4F83-9034-BE010CE2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Алина Валериевна</dc:creator>
  <cp:keywords/>
  <dc:description/>
  <cp:lastModifiedBy>Демидова Мария Сергеевна</cp:lastModifiedBy>
  <cp:revision>2</cp:revision>
  <dcterms:created xsi:type="dcterms:W3CDTF">2025-05-14T12:52:00Z</dcterms:created>
  <dcterms:modified xsi:type="dcterms:W3CDTF">2025-05-14T12:52:00Z</dcterms:modified>
</cp:coreProperties>
</file>