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70" w:rsidRPr="00215E70" w:rsidRDefault="00215E70" w:rsidP="00215E70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215E70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Комитет по культуре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Ответственный за точность и поддержание информации раздела в актуальном состоянии: </w:t>
      </w: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u w:val="single"/>
          <w:lang w:eastAsia="ru-RU"/>
        </w:rPr>
        <w:t>комитет по культуре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(юридическое лицо)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адрес: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301650, Тульская область, г. Новомосковск, ул. Комсомольская, дом 32/32 (2 этаж, вход со стороны ул. Трудовые резервы)</w:t>
      </w:r>
      <w:proofErr w:type="gramEnd"/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контактные телефоны: 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6-11-65, 6-84-99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электронная почта: </w:t>
      </w:r>
      <w:hyperlink r:id="rId5" w:history="1">
        <w:r w:rsidRPr="00215E70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kultura02@nmosk.ru</w:t>
        </w:r>
      </w:hyperlink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адрес сайта подразделения и аккаунт в социальных сетях: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6" w:history="1">
        <w:r w:rsidRPr="00215E70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http://нм-культура.рф</w:t>
        </w:r>
      </w:hyperlink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  <w:t>                                                                                                    </w:t>
      </w:r>
      <w:hyperlink r:id="rId7" w:history="1">
        <w:r w:rsidRPr="00215E70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https://vk.com/nmkultura</w:t>
        </w:r>
      </w:hyperlink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режим работы, приемные дни: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                                                  Понедельник, вторник, среда, четверг - с 8.48 до 13.00 и с 14.00 до 18.00;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                                                  Пятница - с 8.48 до 13.00 и с 14.00 до 17.00;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                                                   Суббота, воскресенье – выходные дни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Председатель комитета по культуре: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proofErr w:type="spell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Плашенкова</w:t>
      </w:r>
      <w:proofErr w:type="spell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Елена Владимировна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Контактный телефон: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6-32-48</w:t>
      </w:r>
    </w:p>
    <w:p w:rsidR="00215E70" w:rsidRPr="00215E70" w:rsidRDefault="00215E70" w:rsidP="0021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sz w:val="20"/>
          <w:szCs w:val="20"/>
          <w:lang w:eastAsia="ru-RU"/>
        </w:rPr>
        <w:t>электронная почта: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</w:t>
      </w:r>
      <w:hyperlink r:id="rId8" w:history="1">
        <w:r w:rsidRPr="00215E70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kultura03@nmosk.ru</w:t>
        </w:r>
      </w:hyperlink>
    </w:p>
    <w:p w:rsidR="00215E70" w:rsidRPr="00215E70" w:rsidRDefault="00215E70" w:rsidP="00215E7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pict>
          <v:rect id="_x0000_i1028" style="width:0;height:0" o:hralign="center" o:hrstd="t" o:hrnoshade="t" o:hr="t" fillcolor="#010101" stroked="f"/>
        </w:pic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jc w:val="right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bookmarkStart w:id="0" w:name="_GoBack"/>
      <w:bookmarkEnd w:id="0"/>
      <w:r w:rsidRPr="00215E70">
        <w:rPr>
          <w:rFonts w:ascii="Arial" w:eastAsia="Times New Roman" w:hAnsi="Arial" w:cs="Arial"/>
          <w:i/>
          <w:iCs/>
          <w:color w:val="010101"/>
          <w:sz w:val="20"/>
          <w:szCs w:val="20"/>
          <w:lang w:eastAsia="ru-RU"/>
        </w:rPr>
        <w:t>Приложение к решению Собрания депутатов 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215E70">
        <w:rPr>
          <w:rFonts w:ascii="Arial" w:eastAsia="Times New Roman" w:hAnsi="Arial" w:cs="Arial"/>
          <w:i/>
          <w:iCs/>
          <w:color w:val="010101"/>
          <w:sz w:val="20"/>
          <w:szCs w:val="20"/>
          <w:lang w:eastAsia="ru-RU"/>
        </w:rPr>
        <w:t>муниципального образования город Новомосковск от 05.12.2008 N 9-7 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215E70">
        <w:rPr>
          <w:rFonts w:ascii="Arial" w:eastAsia="Times New Roman" w:hAnsi="Arial" w:cs="Arial"/>
          <w:i/>
          <w:iCs/>
          <w:color w:val="010101"/>
          <w:sz w:val="20"/>
          <w:szCs w:val="20"/>
          <w:lang w:eastAsia="ru-RU"/>
        </w:rPr>
        <w:t>(в ред. решений Собрания депутатов муниципального образования г. Новомосковск от 31.03.2010 № 40-17, 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br/>
      </w:r>
      <w:r w:rsidRPr="00215E70">
        <w:rPr>
          <w:rFonts w:ascii="Arial" w:eastAsia="Times New Roman" w:hAnsi="Arial" w:cs="Arial"/>
          <w:i/>
          <w:iCs/>
          <w:color w:val="010101"/>
          <w:sz w:val="20"/>
          <w:szCs w:val="20"/>
          <w:lang w:eastAsia="ru-RU"/>
        </w:rPr>
        <w:t xml:space="preserve">от 25.04.2012 № 70-20, от 25.03.2014 № 9-2, </w:t>
      </w:r>
      <w:proofErr w:type="gramStart"/>
      <w:r w:rsidRPr="00215E70">
        <w:rPr>
          <w:rFonts w:ascii="Arial" w:eastAsia="Times New Roman" w:hAnsi="Arial" w:cs="Arial"/>
          <w:i/>
          <w:iCs/>
          <w:color w:val="010101"/>
          <w:sz w:val="20"/>
          <w:szCs w:val="20"/>
          <w:lang w:eastAsia="ru-RU"/>
        </w:rPr>
        <w:t>от</w:t>
      </w:r>
      <w:proofErr w:type="gramEnd"/>
      <w:r w:rsidRPr="00215E70">
        <w:rPr>
          <w:rFonts w:ascii="Arial" w:eastAsia="Times New Roman" w:hAnsi="Arial" w:cs="Arial"/>
          <w:i/>
          <w:iCs/>
          <w:color w:val="010101"/>
          <w:sz w:val="20"/>
          <w:szCs w:val="20"/>
          <w:lang w:eastAsia="ru-RU"/>
        </w:rPr>
        <w:t xml:space="preserve"> 26.09.2017 №65-3, от 25.06.2019 №12-2)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0"/>
          <w:szCs w:val="3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30"/>
          <w:szCs w:val="30"/>
          <w:lang w:eastAsia="ru-RU"/>
        </w:rPr>
        <w:t> Положение о комитете по культуре администрации муниципального образования город Новомосковск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1.Общие положения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1.1. Настоящее Положение определяет основные задачи, функции, полномочия, права, организационную структуру, ответственность комитета по культуре администрации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1.2. Комитет по культуре администрации муниципального образования город Новомосковск (далее – Комитет) является муниципальным казенным учреждением, отраслевым органом администрации муниципального образования город Новомосковск, осуществляющим управление в сфере культуры, обеспечивающим реализацию исполнительно-распорядительных функций и полномочий органа местного самоуправления - администрации муниципального образования город Новомоско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вск в сф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ере культуры.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1.3. Руководство деятельностью Комитета осуществляет администрация муниципального образования город Новомосковск. Комитет подотчетен заместителю главы администрации муниципального образования город Новомосковск, курирующего вопросы социальной сферы.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1.4. Структура Комитета и его штатное расписание утверждаются главой администрации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1.5. В подведомственном подчинении Комитета находятся муниципальные учреждения, созданные муниципальным образованием город Новомосковск, осуществляющие деятельность в области культуры: учреждения клубного типа, библиотеки, музеи, детские музыкальные школы, детские художественные школы, школы искусств (далее – подведомственные учреждения культуры), централизованная бухгалтерия учреждений культуры. Комитет осуществляет свою деятельность, определенную муниципальными правовыми актами муниципального образования город Новомосковск, в том числе через подведомственные  учреждения культуры.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1.6.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Комитет в своей деятельности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законами Тульской области и иными нормативными правовыми актами Тульской области, содержащими нормы, регулирующие отношения в сфере культуры и туризма, а также Уставом муниципального образования город Новомосковск, </w:t>
      </w: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муниципальными правовыми актами муниципального образования город Новомосковск и настоящим Положением.</w:t>
      </w:r>
      <w:proofErr w:type="gramEnd"/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1.7. Комитет имеет самостоятельный баланс и смету, печать с изображением герба города Новомосковска, бланки и штампы установленного образца со своим наименованием, лицевые счета, открываемые в соответствии с законодательством Российской Федерации. Комитет имеет в оперативном управлении обособленное имущество, может от своего имени приобретать и осуществлять имущественные права,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нести обязанности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, быть истцом и ответчиком в суде.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1.8. Полное официальное наименование: комитет по культуре администрации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1.9. Местонахождение Комитета: Российская Федерация Тульская область,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1.10 Адрес: 301650, Тульская область, город Новомосковск, улица Комсомольская, дом 32/32.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1.11. Официальный сайт Комитета </w:t>
      </w:r>
      <w:hyperlink r:id="rId9" w:history="1">
        <w:r w:rsidRPr="00215E70">
          <w:rPr>
            <w:rFonts w:ascii="Arial" w:eastAsia="Times New Roman" w:hAnsi="Arial" w:cs="Arial"/>
            <w:color w:val="3E93DA"/>
            <w:sz w:val="20"/>
            <w:szCs w:val="20"/>
            <w:u w:val="single"/>
            <w:lang w:eastAsia="ru-RU"/>
          </w:rPr>
          <w:t>http://нм-культура.рф/</w:t>
        </w:r>
      </w:hyperlink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.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2. Основные задачи Комитета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целях формирования и реализации единой политики в сфере культуры на территории муниципального образования город Новомосковск Комитет решает следующие задачи: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2.1.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2.2. Создание условий для организации досуга и обеспечения жителей муниципального образования город Новомосковск услугами подведомственных учреждений культуры.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2.3.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город Новомосковск,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2.4. Создание музеев муниципального образования город Новомосковск и организация их деятельности.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2.5.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2.6. Организация предоставления дополнительного образования детей и взрослых в муниципальных образовательных организациях муниципального образования город Новомосковск, подведомственных Комитету.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2.7. Создание условий для развития туризма в муниципальном образовании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2.8. Обеспечение содержания зданий и сооружений подведомственных муниципальных учреждений, обустройства прилегающих к ним территорий.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2.9. Предоставление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и координация деятельности подведомственных учреждений культуры по предоставлению муниципальных услуг: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 «Предоставление доступа к справочно-поисковому аппарату библиотек, базам данных».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2.10. Осуществление в рамках, возложенных на Комитет полномочий, управления и координации деятельности в отношении подведомственных учреждений.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3. Основные функции Комитета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соответствии с основными задачами Комитет осуществляет следующие функции: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 В сфере организации библиотечного обслуживания населения, комплектования и сохранения библиотечных фондов муниципального образования город Новомосковск: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3.1.1 создание условий для всеобщей доступности информации и культурных ценностей, собираемых и предоставляемых в пользование библиотеками;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3.1.2 обеспечение реализации прав граждан на библиотечное обслуживание;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3.1.3 обеспечение сохранности фондов библиотек;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3.1.4 обеспечение условий доступности библиотек для инвалидов;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3.1.5 развитие библиотечного обслуживания наименее социально и экономически защищенных слоев и групп населения.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 В сфере создания условий для организации досуга и обеспечения жителей муниципального образования город Новомосковск услугами подведомственных учреждений культуры: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3.2.1 обеспечение условий для общедоступности культурной деятельности, культурных ценностей и благ;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3.2.2 приобщение детей к творчеству и культурному развитию, занятию самообразованием, любительским искусством;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3.2.3 создание условий для эстетического воспитания и художественного образования населения муниципального образования город Новомосковск;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3.2.4 обеспечение условий доступности культурных ценностей и благ для инвалидов в соответствии с законодательством Российской Федерации о социальной защите инвалидов.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3.2.5 создание условий для организации работы любительских творческих коллективов, кружков, студий, любительских объединений, клубов по интересам и других клубных формирований;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3.2.6 организация и проведение различных по форме и тематике массовых мероприятий (праздники, конкурсы, смотры, фестивали, выставки, концерты и прочее);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3.2.7 внедрение современных форм организации культурного досуга с учетом потребностей различных социально-возрастных групп населения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 В сфере сохранения, использования и популяризации объектов культурного наследия.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3.3.1 сохранение, использование и популяризация объектов культурного наследия, находящихся в собственности муниципального образования город Новомосковск;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3.3.2 определение порядка организации историко-культурного заповедника местного (муниципального) значения;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3.3.3 обеспечение условий доступности для инвалидов объектов культурного наследия, находящихся в собственности муниципального образования город Новомосковск;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3.3.4 осуществление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которые находятся на территории муниципального образования город Новомосковск, а также выполнение работ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3.3.5 осуществление взаимодействия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сооружений, находящихся вне воинских захоронений и содержащих Вечный огонь или Огонь памяти.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 В сфере создания музеев муниципального образования город Новомосковск и обеспечения их деятельности: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3.4.1 содействие развитию музейного дела, хранению культурных ценностей (общеисторического, историко-краеведческого, естественно - исторического, археологического, духовно-нравственного значения), произведений изобразительного, декоративно-прикладного и народного искусства;</w:t>
      </w:r>
      <w:proofErr w:type="gramEnd"/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3.4.2 содействие в организации выставок из собственных фондов музеев и фондов других музеев и организаций, а также частных собраний;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3.4.3 обеспечение доступа населения к музейным ценностям;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3.4.4 содействие в патриотическом, духовном воспитании граждан, пропаганде истории, культуры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 В сфере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3.5.1 осуществление поддержки и развития самобытных национальных культур, народных ремесел и декоративно-прикладного творчества;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3.5.2 обеспечение удовлетворения потребностей населения в сохранении и развитии традиционного народного творчества, самодеятельной творческой инициативы и популяризации народного художественного творчества;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3.5.3 создание условий для организации работ и услуг по созданию и экспонированию предметов традиционной культуры и декоративно-прикладного искусства, по сохранению и пополнению собраний фольклорно-этнографических материалов, хранящихся в подведомственных учреждениях культуры.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3.6. В сфере организации предоставления дополнительного образования детей и взрослых в муниципальных образовательных организациях муниципального образования город Новомосковск, подведомственных Комитету: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3.6.1 оказание содействия в рамках, возложенных на Комитет полномочий, в образовательной деятельности при реализации дополнительных общеразвивающих программ в сфере культуры и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искусства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как для детей, так и для взрослых, дополнительных предпрофессиональных программ в области искусств для детей;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3.6.2 оказание содействия при выявлении одаренных детей в раннем возрасте, участие в создании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3.6.3 участие в оказании мер по социальной адаптации лицам, находящимся в трудной жизненной ситуации, а также проведении мероприятий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3.7. В сфере создания условий для развития туризма в муниципальном образовании город Новомосковск: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3.7.1 реализация мер по развитию приоритетных направлений развития туризма на территории муниципального образования город Новомосковск, в том числе социального туризма, детского туризма и самодеятельного туризма;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3.7.2 содействие созданию благоприятных условий для беспрепятственного доступа туристов (экскурсантов) к туристским ресурсам, находящимся на территории муниципального образования город Новомосковск, и средствам связи, а также получения медицинской, правовой и иных видов неотложной помощи;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3.7.3 организация и проведение мероприятий в сфере туризма на муниципальном уровне;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3.7.4 участие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уровне;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3.7.5 содействие в создании и функционировании туристских информационных центров на территории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3.8. В сфере обеспечения содержания зданий и сооружений подведомственных учреждений культуры и централизованной бухгалтерии учреждений культуры (далее – подведомственные  учреждения) обустройства прилегающих к ним территорий: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3.8.1 координация деятельности подведомственных учреждений по организации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контроля за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техническим состоянием зданий, сооружений, коммуникаций;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3.8.2 участие в работе комиссий по обследованию подведомственных учреждений, выявлению аварийных и ветхих объектов, с последующим осуществлением мер по устранению выявленных недостатков;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3.8.3 координация деятельности подведомственных учреждений по ресурсосбережению и энергосбережению.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 Предоставление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и координация деятельности подведомственных учреждений культуры по предоставлению муниципальных услуг: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 «Предоставление доступа к справочно-поисковому аппарату библиотек, базам данных»: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3.9.1 предоставление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3.9.2 координация работы подведомственных учреждений культуры по предоставлению муниципальных услуг: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«Предоставление доступа к справочно-поисковому аппарату библиотек, базам данных»;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3.9.3 осуществление мониторинга изменений законодательства, регламентирующего предоставление муниципальных услуг;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3.9.4 своевременное информирование населения муниципального образования город Новомосковск об изменениях, связанных с порядком предоставления муниципальных услуг;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3.9.5 подготовка информации и отчетов по вопросам предоставления муниципальных услуг;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3.9.6 участие в разработке проектов муниципальных правовых актов, регламентирующих вопросы предоставления муниципальных услуг;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3.9.7 информирование населения о возможности получить муниципальные услуги с использованием информационно-коммуникационных технологий;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3.9.8 своевременное размещение информации о порядке предоставления муниципальных услуг в региональной государственной информационной системе «Реестре государственных и муниципальных услуг (функций) Тульской области» и на официальном сайте муниципального образования город Новомосковск;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3.9.9 рассмотрение в пределах, возложенных на Комитет полномочий, жалоб заявителей на решения и действия (бездействия) администрации муниципального образования город Новомосковск, должностных лиц администрации муниципального образования город Новомосковск, муниципальных служащих при предоставлении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мероприятий».</w:t>
      </w:r>
      <w:proofErr w:type="gramEnd"/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3.9.10 рассмотрение в пределах, возложенных на Комитет полномочий, жалоб заявителей на решения и действия (бездействия), подведомственных учреждений культуры, руководителей подведомственных учреждений культуры, при предоставлении муниципальных услуг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правах», «Предоставление доступа к справочно-поисковому аппарату библиотек, базам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данных».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 В сфере осуществления полномочий по управлению и координации деятельности в отношении подведомственных учреждений: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 3.10.1 осуществление в рамках, возложенных на Комитет полномочий, функций по координации деятельности в отношении подведомственных учреждений;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 3.10.2 осуществление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контроля за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деятельностью подведомственных Комитету учреждений, выполнением постановлений, распоряжений администрации муниципального образования город Новомосковск, решений Собрания депутатов муниципального образования город Новомосковск, приказов Комитета;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3.10.3 организация и проведение в подведомственных учреждениях ведомственного финансового контроля;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3.10.4 осуществление правового, финансового, методического, организационного, творческого обеспечения подведомственных учреждений;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3.10.5 участие в разработке правовых актов администрации муниципального образования город Новомосковск по вопросам культуры;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3.10.6 организация сбора статистических показателей, характеризующих деятельность подведомственных учреждений культуры и предоставление указанных данных в министерство культуры Тульской области в порядке, установленном Правительством Российской Федерации;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3.10.7 координация деятельности по обеспечению техники безопасности и пожарной безопасности, по выполнению энергосберегающих мероприятий в учреждениях, подведомственных Комитету;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3.10.8 рассмотрение предложений по строительству, реконструкции и ремонту зданий подведомственных учреждений;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3.10.9 формирование и утверждение муниципального задания по оказанию муниципальных услуг (выполнению работ) в сфере культуры;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3.10.10 участие в осуществлении мер по противодействию коррупции в пределах полномочий, возложенных на Комитет;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3.10.11 организация и проведение аттестации руководителей учреждений культуры, руководителей учреждений дополнительного образования детей в муниципальных образовательных организациях, подведомственных Комитету;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3.10.12 организация ведения кадрового делопроизводства в отношении руководителей учреждений культуры, руководителей учреждений дополнительного образования детей в муниципальных образовательных организациях, подведомственных Комитету в пределах переданных полномочий.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3.10.13 выполнение функции главного распорядителя и получателя бюджетных средств в отношении подведомственных учреждений;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4. Права Комитета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В соответствии с основными задачами и функциями Комитет имеет следующие права: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4.1. Издание в пределах своей компетенции приказов, обязательных для исполнения подведомственными учреждениями.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4.2. Направление запросов в подведомственные учреждения, иные организации о предоставлении информации, документов и материалов, необходимых для выполнения задач и функций Комитета.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4.3. Участие в создании, реорганизации и ликвидации подведомственных учреждений.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4.4. Согласование уставов подведомственных учреждений и изменений в них.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4.5. Проведение проверок деятельности подведомственных учреждений.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4.6. Получение информации, отчетов о деятельности подведомственных учреждений.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4.7. Участие в проведении оценки последствий принятия решения о реконструкции, модернизации, об изменении назначения или о ликвидации объектов социальной инфраструктуры для детей, являющихся муниципальной собственностью, а также о реорганизации или ликвидации муниципальных организаций, образующих социальную инфраструктуру для детей.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4.8. Участие в проведении оценки последствий заключения договора аренды, договора безвозмездного пользования на объекты муниципальной собственности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4.9. Обращение в установленном законодательством порядке в судебные и правоохранительные органы в целях защиты своих прав.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5. Организация деятельности Комитета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5.1. Комитет возглавляет председатель Комитета, который назначается и освобождается от должности главой администрации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Должность председателя Комитета относится к группе высших должностей муниципальной службы администрации муниципального образования город Новомосковск. Квалификационные требования к лицу, замещающему должность председателя Комитета, ограничения и гарантии его деятельности как муниципального служащего определены действующим законодательством, а также условиями заключенного с ним трудового договора и должностной инструкцией.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5.2. Председатель Комитета подчинен непосредственно главе администрации муниципального образования город Новомосковск и осуществляет руководство Комитетом на основе единоначалия.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Председатель Комитета несет персональную ответственность за выполнение возложенных на Комитет задач, осуществляет иные полномочия в соответствии с поручениями главы администрации муниципального образования город Новомосковск либо заместителя главы администрации муниципального образования город Новомосковск, курирующего вопросы социальной сферы.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 Председатель Комитета: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5.3.1 действует без доверенности от имени Комитета, представляет его во всех учреждениях и организациях;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5.3.2 организует работу Комитета, его взаимодействие с отраслевыми (функциональными) органами и отраслевыми (функциональными) структурными подразделениями администрации муниципального образования город Новомосковск;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5.3.3 осуществляет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контроль за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соблюдением работниками Комитета норм и правил внутреннего трудового распорядка, выполнением должностных обязанностей;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5.3.4 в пределах своей компетенции издает приказы, обязательные для исполнения работниками Комитета, а также подведомственными учреждениями;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5.3.5 принимает и увольняет руководителей подведомственных учреждений, заключает, изменяет, прекращает трудовые договоры с ними в пределах делегированных полномочий;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5.3.6 распоряжается в соответствии с действующим законодательством имуществом и средствами, закрепленными за Комитетом;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5.3.7 ходатайствует перед главой администрации муниципального образования город Новомосковск о применении к работникам Комитета мер поощрения и о наложении дисциплинарных взысканий;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5.3.8 открывает и закрывает лицевые счета в органах федерального казначейства и финансовом управлении, совершает по ним операции, подписывает финансовые документы;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5.3.9 заключает муниципальные контракты в пределах компетенции Комитета, выдает доверенности;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5.3.10 обеспечивает соблюдение финансовой и учетной дисциплины в Комитете;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5.3.11 решает другие вопросы, отнесенные к компетенции Комитета.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5.4. Работники Комитета назначаются и освобождаются от должности главой администрации муниципального образования город Новомосковск по представлению председателя Комитета и осуществляют исполнение своих должностных обязанностей в соответствии с заключенными трудовыми договорами.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Квалификационные требования к работникам Комитета, замещающим должности муниципальной службы, ограничения и гарантии их деятельности определены действующим законодательством, должностной инструкцией, а также условиями заключаемого с ними трудового договора.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5.5. Комитет выступает муниципальным заказчиком, в </w:t>
      </w:r>
      <w:proofErr w:type="gramStart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пределах</w:t>
      </w:r>
      <w:proofErr w:type="gramEnd"/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 xml:space="preserve"> возложенных на него полномочий, при осуществлении закупок товаров, работ, услуг для обеспечения муниципальных нужд в порядке, установленном законодательством Российской Федерации.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6. Финансирование и имущество Комитета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6.1.Источниками финансирования Комитета являются бюджетные средства.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Бюджетная смета Комитета разрабатывается Комитетом и утверждается председателем Комитета в установленном порядке.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6.2. Комитет расходует средства в соответствии с утвержденной бюджетной сметой.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6.3. По вопросам ведения бухгалтерского, налогового учета и финансовой деятельности Комитет подотчетен финансовому управлению администрации муниципального образования город Новомосковск.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6.4. Имущество Комитета является муниципальной собственностью, закреплено за ним на праве оперативного управления.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lastRenderedPageBreak/>
        <w:t>Имущество Комитета составляют финансовые и нефинансовые активы, отражаемые на его самостоятельном балансе.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Комитет использует имущество для исполнения возложенных на него функций на безвозмездной основе. </w:t>
      </w:r>
    </w:p>
    <w:p w:rsidR="00215E70" w:rsidRPr="00215E70" w:rsidRDefault="00215E70" w:rsidP="00215E7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lang w:eastAsia="ru-RU"/>
        </w:rPr>
      </w:pPr>
      <w:r w:rsidRPr="00215E70">
        <w:rPr>
          <w:rFonts w:ascii="Arial" w:eastAsia="Times New Roman" w:hAnsi="Arial" w:cs="Arial"/>
          <w:b/>
          <w:bCs/>
          <w:color w:val="010101"/>
          <w:lang w:eastAsia="ru-RU"/>
        </w:rPr>
        <w:t>7. Реорганизация, ликвидация Комитета </w:t>
      </w:r>
    </w:p>
    <w:p w:rsidR="00215E70" w:rsidRPr="00215E70" w:rsidRDefault="00215E70" w:rsidP="00215E70">
      <w:pPr>
        <w:shd w:val="clear" w:color="auto" w:fill="FFFFFF"/>
        <w:spacing w:before="24" w:after="336" w:line="240" w:lineRule="auto"/>
        <w:ind w:right="30"/>
        <w:rPr>
          <w:rFonts w:ascii="Arial" w:eastAsia="Times New Roman" w:hAnsi="Arial" w:cs="Arial"/>
          <w:color w:val="010101"/>
          <w:sz w:val="20"/>
          <w:szCs w:val="20"/>
          <w:lang w:eastAsia="ru-RU"/>
        </w:rPr>
      </w:pPr>
      <w:r w:rsidRPr="00215E70">
        <w:rPr>
          <w:rFonts w:ascii="Arial" w:eastAsia="Times New Roman" w:hAnsi="Arial" w:cs="Arial"/>
          <w:color w:val="010101"/>
          <w:sz w:val="20"/>
          <w:szCs w:val="20"/>
          <w:lang w:eastAsia="ru-RU"/>
        </w:rPr>
        <w:t>7.1. Реорганизация или ликвидация Комитета осуществляется по решению Собрания депутатов администрации муниципального образования город Новомосковск по предложению главы администрации муниципального образования город Новомосковск в порядке, установленном действующим законодательством Российской Федерации.</w:t>
      </w:r>
    </w:p>
    <w:p w:rsidR="00E91215" w:rsidRPr="00584851" w:rsidRDefault="00E91215">
      <w:pPr>
        <w:rPr>
          <w:rFonts w:ascii="Times New Roman" w:hAnsi="Times New Roman" w:cs="Times New Roman"/>
          <w:sz w:val="28"/>
          <w:szCs w:val="28"/>
        </w:rPr>
      </w:pPr>
    </w:p>
    <w:sectPr w:rsidR="00E91215" w:rsidRPr="00584851" w:rsidSect="005848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70"/>
    <w:rsid w:val="00215E70"/>
    <w:rsid w:val="00584851"/>
    <w:rsid w:val="00E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5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5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5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5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5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5E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5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03@nmo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nmkultu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3aecfzphc1h.xn--p1a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ltura02@nmo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--8sb3aecfzphc1h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1</cp:revision>
  <dcterms:created xsi:type="dcterms:W3CDTF">2020-01-31T08:14:00Z</dcterms:created>
  <dcterms:modified xsi:type="dcterms:W3CDTF">2020-01-31T08:15:00Z</dcterms:modified>
</cp:coreProperties>
</file>