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81A" w:rsidRPr="0091681A" w:rsidRDefault="0091681A" w:rsidP="0091681A">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91681A">
        <w:rPr>
          <w:rFonts w:ascii="Arial" w:eastAsia="Times New Roman" w:hAnsi="Arial" w:cs="Arial"/>
          <w:b/>
          <w:bCs/>
          <w:color w:val="4D6E99"/>
          <w:kern w:val="36"/>
          <w:sz w:val="36"/>
          <w:szCs w:val="36"/>
          <w:lang w:eastAsia="ru-RU"/>
        </w:rPr>
        <w:t>Управление обеспечен</w:t>
      </w:r>
      <w:bookmarkStart w:id="0" w:name="_GoBack"/>
      <w:bookmarkEnd w:id="0"/>
      <w:r w:rsidRPr="0091681A">
        <w:rPr>
          <w:rFonts w:ascii="Arial" w:eastAsia="Times New Roman" w:hAnsi="Arial" w:cs="Arial"/>
          <w:b/>
          <w:bCs/>
          <w:color w:val="4D6E99"/>
          <w:kern w:val="36"/>
          <w:sz w:val="36"/>
          <w:szCs w:val="36"/>
          <w:lang w:eastAsia="ru-RU"/>
        </w:rPr>
        <w:t>ия безопасности населения, гражданской обороны и чрезвычайных ситуаций</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b/>
          <w:bCs/>
          <w:color w:val="010101"/>
          <w:sz w:val="21"/>
          <w:szCs w:val="21"/>
          <w:lang w:eastAsia="ru-RU"/>
        </w:rPr>
        <w:t>Ответственный за точность и поддержание информации раздела в актуальном состоянии: </w:t>
      </w:r>
      <w:r w:rsidRPr="0091681A">
        <w:rPr>
          <w:rFonts w:ascii="Arial" w:eastAsia="Times New Roman" w:hAnsi="Arial" w:cs="Arial"/>
          <w:b/>
          <w:bCs/>
          <w:color w:val="010101"/>
          <w:sz w:val="21"/>
          <w:szCs w:val="21"/>
          <w:u w:val="single"/>
          <w:lang w:eastAsia="ru-RU"/>
        </w:rPr>
        <w:t>управление обеспечения безопасности населения, ГО и ЧС</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proofErr w:type="gramStart"/>
      <w:r w:rsidRPr="0091681A">
        <w:rPr>
          <w:rFonts w:ascii="Arial" w:eastAsia="Times New Roman" w:hAnsi="Arial" w:cs="Arial"/>
          <w:b/>
          <w:bCs/>
          <w:color w:val="010101"/>
          <w:sz w:val="21"/>
          <w:szCs w:val="21"/>
          <w:lang w:eastAsia="ru-RU"/>
        </w:rPr>
        <w:t>Адрес:</w:t>
      </w:r>
      <w:r w:rsidRPr="0091681A">
        <w:rPr>
          <w:rFonts w:ascii="Arial" w:eastAsia="Times New Roman" w:hAnsi="Arial" w:cs="Arial"/>
          <w:color w:val="010101"/>
          <w:sz w:val="21"/>
          <w:szCs w:val="21"/>
          <w:lang w:eastAsia="ru-RU"/>
        </w:rPr>
        <w:t>  г.</w:t>
      </w:r>
      <w:proofErr w:type="gramEnd"/>
      <w:r w:rsidRPr="0091681A">
        <w:rPr>
          <w:rFonts w:ascii="Arial" w:eastAsia="Times New Roman" w:hAnsi="Arial" w:cs="Arial"/>
          <w:color w:val="010101"/>
          <w:sz w:val="21"/>
          <w:szCs w:val="21"/>
          <w:lang w:eastAsia="ru-RU"/>
        </w:rPr>
        <w:t xml:space="preserve"> Новомосковск, ул. Московская 7</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b/>
          <w:bCs/>
          <w:color w:val="010101"/>
          <w:sz w:val="21"/>
          <w:szCs w:val="21"/>
          <w:lang w:eastAsia="ru-RU"/>
        </w:rPr>
        <w:t xml:space="preserve">Режим </w:t>
      </w:r>
      <w:proofErr w:type="gramStart"/>
      <w:r w:rsidRPr="0091681A">
        <w:rPr>
          <w:rFonts w:ascii="Arial" w:eastAsia="Times New Roman" w:hAnsi="Arial" w:cs="Arial"/>
          <w:b/>
          <w:bCs/>
          <w:color w:val="010101"/>
          <w:sz w:val="21"/>
          <w:szCs w:val="21"/>
          <w:lang w:eastAsia="ru-RU"/>
        </w:rPr>
        <w:t>работы</w:t>
      </w:r>
      <w:r w:rsidRPr="0091681A">
        <w:rPr>
          <w:rFonts w:ascii="Arial" w:eastAsia="Times New Roman" w:hAnsi="Arial" w:cs="Arial"/>
          <w:color w:val="010101"/>
          <w:sz w:val="21"/>
          <w:szCs w:val="21"/>
          <w:lang w:eastAsia="ru-RU"/>
        </w:rPr>
        <w:t>:   </w:t>
      </w:r>
      <w:proofErr w:type="gramEnd"/>
      <w:r w:rsidRPr="0091681A">
        <w:rPr>
          <w:rFonts w:ascii="Arial" w:eastAsia="Times New Roman" w:hAnsi="Arial" w:cs="Arial"/>
          <w:color w:val="010101"/>
          <w:sz w:val="21"/>
          <w:szCs w:val="21"/>
          <w:lang w:eastAsia="ru-RU"/>
        </w:rPr>
        <w:t>понедельник – четверг  08.48 – 18.00, перерыв 13.00-14.00,</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 xml:space="preserve">                              </w:t>
      </w:r>
      <w:proofErr w:type="gramStart"/>
      <w:r w:rsidRPr="0091681A">
        <w:rPr>
          <w:rFonts w:ascii="Arial" w:eastAsia="Times New Roman" w:hAnsi="Arial" w:cs="Arial"/>
          <w:color w:val="010101"/>
          <w:sz w:val="21"/>
          <w:szCs w:val="21"/>
          <w:lang w:eastAsia="ru-RU"/>
        </w:rPr>
        <w:t>пятница  08.48</w:t>
      </w:r>
      <w:proofErr w:type="gramEnd"/>
      <w:r w:rsidRPr="0091681A">
        <w:rPr>
          <w:rFonts w:ascii="Arial" w:eastAsia="Times New Roman" w:hAnsi="Arial" w:cs="Arial"/>
          <w:color w:val="010101"/>
          <w:sz w:val="21"/>
          <w:szCs w:val="21"/>
          <w:lang w:eastAsia="ru-RU"/>
        </w:rPr>
        <w:t xml:space="preserve"> – 17.00, перерыв 13.00-14.00</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b/>
          <w:bCs/>
          <w:color w:val="010101"/>
          <w:sz w:val="21"/>
          <w:szCs w:val="21"/>
          <w:lang w:eastAsia="ru-RU"/>
        </w:rPr>
        <w:t>Начальник управления:</w:t>
      </w:r>
      <w:r w:rsidRPr="0091681A">
        <w:rPr>
          <w:rFonts w:ascii="Arial" w:eastAsia="Times New Roman" w:hAnsi="Arial" w:cs="Arial"/>
          <w:color w:val="010101"/>
          <w:sz w:val="21"/>
          <w:szCs w:val="21"/>
          <w:lang w:eastAsia="ru-RU"/>
        </w:rPr>
        <w:t> Быков Александр Александрович</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b/>
          <w:bCs/>
          <w:color w:val="010101"/>
          <w:sz w:val="21"/>
          <w:szCs w:val="21"/>
          <w:lang w:eastAsia="ru-RU"/>
        </w:rPr>
        <w:t>Адрес: </w:t>
      </w:r>
      <w:r w:rsidRPr="0091681A">
        <w:rPr>
          <w:rFonts w:ascii="Arial" w:eastAsia="Times New Roman" w:hAnsi="Arial" w:cs="Arial"/>
          <w:color w:val="010101"/>
          <w:sz w:val="21"/>
          <w:szCs w:val="21"/>
          <w:lang w:eastAsia="ru-RU"/>
        </w:rPr>
        <w:t xml:space="preserve">г. Новомосковск, </w:t>
      </w:r>
      <w:proofErr w:type="spellStart"/>
      <w:r w:rsidRPr="0091681A">
        <w:rPr>
          <w:rFonts w:ascii="Arial" w:eastAsia="Times New Roman" w:hAnsi="Arial" w:cs="Arial"/>
          <w:color w:val="010101"/>
          <w:sz w:val="21"/>
          <w:szCs w:val="21"/>
          <w:lang w:eastAsia="ru-RU"/>
        </w:rPr>
        <w:t>ул.Комсомольская</w:t>
      </w:r>
      <w:proofErr w:type="spellEnd"/>
      <w:r w:rsidRPr="0091681A">
        <w:rPr>
          <w:rFonts w:ascii="Arial" w:eastAsia="Times New Roman" w:hAnsi="Arial" w:cs="Arial"/>
          <w:color w:val="010101"/>
          <w:sz w:val="21"/>
          <w:szCs w:val="21"/>
          <w:lang w:eastAsia="ru-RU"/>
        </w:rPr>
        <w:t>, д. 32/32, правое крыло 2 этаж</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b/>
          <w:bCs/>
          <w:color w:val="010101"/>
          <w:sz w:val="21"/>
          <w:szCs w:val="21"/>
          <w:lang w:eastAsia="ru-RU"/>
        </w:rPr>
        <w:t xml:space="preserve">контактный </w:t>
      </w:r>
      <w:proofErr w:type="gramStart"/>
      <w:r w:rsidRPr="0091681A">
        <w:rPr>
          <w:rFonts w:ascii="Arial" w:eastAsia="Times New Roman" w:hAnsi="Arial" w:cs="Arial"/>
          <w:b/>
          <w:bCs/>
          <w:color w:val="010101"/>
          <w:sz w:val="21"/>
          <w:szCs w:val="21"/>
          <w:lang w:eastAsia="ru-RU"/>
        </w:rPr>
        <w:t>телефон:</w:t>
      </w:r>
      <w:r w:rsidRPr="0091681A">
        <w:rPr>
          <w:rFonts w:ascii="Arial" w:eastAsia="Times New Roman" w:hAnsi="Arial" w:cs="Arial"/>
          <w:color w:val="010101"/>
          <w:sz w:val="21"/>
          <w:szCs w:val="21"/>
          <w:lang w:eastAsia="ru-RU"/>
        </w:rPr>
        <w:t>   </w:t>
      </w:r>
      <w:proofErr w:type="gramEnd"/>
      <w:r w:rsidRPr="0091681A">
        <w:rPr>
          <w:rFonts w:ascii="Arial" w:eastAsia="Times New Roman" w:hAnsi="Arial" w:cs="Arial"/>
          <w:b/>
          <w:bCs/>
          <w:color w:val="010101"/>
          <w:sz w:val="21"/>
          <w:szCs w:val="21"/>
          <w:lang w:eastAsia="ru-RU"/>
        </w:rPr>
        <w:t>27-180</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b/>
          <w:bCs/>
          <w:color w:val="010101"/>
          <w:sz w:val="21"/>
          <w:szCs w:val="21"/>
          <w:lang w:eastAsia="ru-RU"/>
        </w:rPr>
        <w:t>адрес электронной почты:</w:t>
      </w:r>
      <w:r w:rsidRPr="0091681A">
        <w:rPr>
          <w:rFonts w:ascii="Arial" w:eastAsia="Times New Roman" w:hAnsi="Arial" w:cs="Arial"/>
          <w:color w:val="010101"/>
          <w:sz w:val="21"/>
          <w:szCs w:val="21"/>
          <w:lang w:eastAsia="ru-RU"/>
        </w:rPr>
        <w:t>   </w:t>
      </w:r>
      <w:hyperlink r:id="rId4" w:history="1">
        <w:r w:rsidRPr="0091681A">
          <w:rPr>
            <w:rFonts w:ascii="Arial" w:eastAsia="Times New Roman" w:hAnsi="Arial" w:cs="Arial"/>
            <w:color w:val="5F7AB9"/>
            <w:sz w:val="21"/>
            <w:szCs w:val="21"/>
            <w:lang w:eastAsia="ru-RU"/>
          </w:rPr>
          <w:t>Bykov@nmosk.ru</w:t>
        </w:r>
      </w:hyperlink>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proofErr w:type="spellStart"/>
      <w:r w:rsidRPr="0091681A">
        <w:rPr>
          <w:rFonts w:ascii="Arial" w:eastAsia="Times New Roman" w:hAnsi="Arial" w:cs="Arial"/>
          <w:b/>
          <w:bCs/>
          <w:color w:val="010101"/>
          <w:sz w:val="21"/>
          <w:szCs w:val="21"/>
          <w:lang w:eastAsia="ru-RU"/>
        </w:rPr>
        <w:t>Зам.начальника</w:t>
      </w:r>
      <w:proofErr w:type="spellEnd"/>
      <w:r w:rsidRPr="0091681A">
        <w:rPr>
          <w:rFonts w:ascii="Arial" w:eastAsia="Times New Roman" w:hAnsi="Arial" w:cs="Arial"/>
          <w:b/>
          <w:bCs/>
          <w:color w:val="010101"/>
          <w:sz w:val="21"/>
          <w:szCs w:val="21"/>
          <w:lang w:eastAsia="ru-RU"/>
        </w:rPr>
        <w:t xml:space="preserve"> управления:</w:t>
      </w:r>
      <w:r w:rsidRPr="0091681A">
        <w:rPr>
          <w:rFonts w:ascii="Arial" w:eastAsia="Times New Roman" w:hAnsi="Arial" w:cs="Arial"/>
          <w:color w:val="010101"/>
          <w:sz w:val="21"/>
          <w:szCs w:val="21"/>
          <w:lang w:eastAsia="ru-RU"/>
        </w:rPr>
        <w:t> Харламов Владимир Евгеньевич</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proofErr w:type="gramStart"/>
      <w:r w:rsidRPr="0091681A">
        <w:rPr>
          <w:rFonts w:ascii="Arial" w:eastAsia="Times New Roman" w:hAnsi="Arial" w:cs="Arial"/>
          <w:b/>
          <w:bCs/>
          <w:color w:val="010101"/>
          <w:sz w:val="21"/>
          <w:szCs w:val="21"/>
          <w:lang w:eastAsia="ru-RU"/>
        </w:rPr>
        <w:t>Адрес:</w:t>
      </w:r>
      <w:r w:rsidRPr="0091681A">
        <w:rPr>
          <w:rFonts w:ascii="Arial" w:eastAsia="Times New Roman" w:hAnsi="Arial" w:cs="Arial"/>
          <w:color w:val="010101"/>
          <w:sz w:val="21"/>
          <w:szCs w:val="21"/>
          <w:lang w:eastAsia="ru-RU"/>
        </w:rPr>
        <w:t>  г.</w:t>
      </w:r>
      <w:proofErr w:type="gramEnd"/>
      <w:r w:rsidRPr="0091681A">
        <w:rPr>
          <w:rFonts w:ascii="Arial" w:eastAsia="Times New Roman" w:hAnsi="Arial" w:cs="Arial"/>
          <w:color w:val="010101"/>
          <w:sz w:val="21"/>
          <w:szCs w:val="21"/>
          <w:lang w:eastAsia="ru-RU"/>
        </w:rPr>
        <w:t xml:space="preserve"> Новомосковск, ул. Московская 7</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b/>
          <w:bCs/>
          <w:color w:val="010101"/>
          <w:sz w:val="21"/>
          <w:szCs w:val="21"/>
          <w:lang w:eastAsia="ru-RU"/>
        </w:rPr>
        <w:t xml:space="preserve">контактный </w:t>
      </w:r>
      <w:proofErr w:type="gramStart"/>
      <w:r w:rsidRPr="0091681A">
        <w:rPr>
          <w:rFonts w:ascii="Arial" w:eastAsia="Times New Roman" w:hAnsi="Arial" w:cs="Arial"/>
          <w:b/>
          <w:bCs/>
          <w:color w:val="010101"/>
          <w:sz w:val="21"/>
          <w:szCs w:val="21"/>
          <w:lang w:eastAsia="ru-RU"/>
        </w:rPr>
        <w:t>телефон:</w:t>
      </w:r>
      <w:r w:rsidRPr="0091681A">
        <w:rPr>
          <w:rFonts w:ascii="Arial" w:eastAsia="Times New Roman" w:hAnsi="Arial" w:cs="Arial"/>
          <w:color w:val="010101"/>
          <w:sz w:val="21"/>
          <w:szCs w:val="21"/>
          <w:lang w:eastAsia="ru-RU"/>
        </w:rPr>
        <w:t> </w:t>
      </w:r>
      <w:r w:rsidRPr="0091681A">
        <w:rPr>
          <w:rFonts w:ascii="Arial" w:eastAsia="Times New Roman" w:hAnsi="Arial" w:cs="Arial"/>
          <w:b/>
          <w:bCs/>
          <w:color w:val="010101"/>
          <w:sz w:val="21"/>
          <w:szCs w:val="21"/>
          <w:lang w:eastAsia="ru-RU"/>
        </w:rPr>
        <w:t> 6</w:t>
      </w:r>
      <w:proofErr w:type="gramEnd"/>
      <w:r w:rsidRPr="0091681A">
        <w:rPr>
          <w:rFonts w:ascii="Arial" w:eastAsia="Times New Roman" w:hAnsi="Arial" w:cs="Arial"/>
          <w:b/>
          <w:bCs/>
          <w:color w:val="010101"/>
          <w:sz w:val="21"/>
          <w:szCs w:val="21"/>
          <w:lang w:eastAsia="ru-RU"/>
        </w:rPr>
        <w:t>-23-47</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b/>
          <w:bCs/>
          <w:color w:val="010101"/>
          <w:sz w:val="21"/>
          <w:szCs w:val="21"/>
          <w:lang w:eastAsia="ru-RU"/>
        </w:rPr>
        <w:t>адрес электронной почты:</w:t>
      </w:r>
      <w:r w:rsidRPr="0091681A">
        <w:rPr>
          <w:rFonts w:ascii="Arial" w:eastAsia="Times New Roman" w:hAnsi="Arial" w:cs="Arial"/>
          <w:color w:val="010101"/>
          <w:sz w:val="21"/>
          <w:szCs w:val="21"/>
          <w:lang w:eastAsia="ru-RU"/>
        </w:rPr>
        <w:t> -</w:t>
      </w:r>
    </w:p>
    <w:p w:rsidR="0091681A" w:rsidRPr="0091681A" w:rsidRDefault="0091681A" w:rsidP="0091681A">
      <w:pPr>
        <w:shd w:val="clear" w:color="auto" w:fill="FFFFFF"/>
        <w:spacing w:before="100" w:beforeAutospacing="1" w:after="100" w:afterAutospacing="1" w:line="240" w:lineRule="auto"/>
        <w:jc w:val="right"/>
        <w:rPr>
          <w:rFonts w:ascii="Arial" w:eastAsia="Times New Roman" w:hAnsi="Arial" w:cs="Arial"/>
          <w:color w:val="010101"/>
          <w:sz w:val="21"/>
          <w:szCs w:val="21"/>
          <w:lang w:eastAsia="ru-RU"/>
        </w:rPr>
      </w:pPr>
      <w:r w:rsidRPr="0091681A">
        <w:rPr>
          <w:rFonts w:ascii="Arial" w:eastAsia="Times New Roman" w:hAnsi="Arial" w:cs="Arial"/>
          <w:i/>
          <w:iCs/>
          <w:color w:val="010101"/>
          <w:sz w:val="21"/>
          <w:szCs w:val="21"/>
          <w:lang w:eastAsia="ru-RU"/>
        </w:rPr>
        <w:t>Утверждено постановлением администрации</w:t>
      </w:r>
      <w:r w:rsidRPr="0091681A">
        <w:rPr>
          <w:rFonts w:ascii="Arial" w:eastAsia="Times New Roman" w:hAnsi="Arial" w:cs="Arial"/>
          <w:i/>
          <w:iCs/>
          <w:color w:val="010101"/>
          <w:sz w:val="21"/>
          <w:szCs w:val="21"/>
          <w:lang w:eastAsia="ru-RU"/>
        </w:rPr>
        <w:br/>
        <w:t>муниципального образования город Новомосковск</w:t>
      </w:r>
      <w:r w:rsidRPr="0091681A">
        <w:rPr>
          <w:rFonts w:ascii="Arial" w:eastAsia="Times New Roman" w:hAnsi="Arial" w:cs="Arial"/>
          <w:i/>
          <w:iCs/>
          <w:color w:val="010101"/>
          <w:sz w:val="21"/>
          <w:szCs w:val="21"/>
          <w:lang w:eastAsia="ru-RU"/>
        </w:rPr>
        <w:br/>
        <w:t>от 12.11.2015 № 4179 в редакции от 01.12.2022 № 3726</w:t>
      </w:r>
    </w:p>
    <w:p w:rsidR="0091681A" w:rsidRPr="0091681A" w:rsidRDefault="0091681A" w:rsidP="0091681A">
      <w:pPr>
        <w:shd w:val="clear" w:color="auto" w:fill="FFFFFF"/>
        <w:spacing w:after="0" w:line="240" w:lineRule="auto"/>
        <w:jc w:val="center"/>
        <w:outlineLvl w:val="1"/>
        <w:rPr>
          <w:rFonts w:ascii="Arial" w:eastAsia="Times New Roman" w:hAnsi="Arial" w:cs="Arial"/>
          <w:color w:val="010101"/>
          <w:sz w:val="34"/>
          <w:szCs w:val="34"/>
          <w:lang w:eastAsia="ru-RU"/>
        </w:rPr>
      </w:pPr>
      <w:r w:rsidRPr="0091681A">
        <w:rPr>
          <w:rFonts w:ascii="Arial" w:eastAsia="Times New Roman" w:hAnsi="Arial" w:cs="Arial"/>
          <w:color w:val="010101"/>
          <w:sz w:val="34"/>
          <w:szCs w:val="34"/>
          <w:lang w:eastAsia="ru-RU"/>
        </w:rPr>
        <w:t>Положение об управлении обеспечения безопасности населения,</w:t>
      </w:r>
      <w:r w:rsidRPr="0091681A">
        <w:rPr>
          <w:rFonts w:ascii="Arial" w:eastAsia="Times New Roman" w:hAnsi="Arial" w:cs="Arial"/>
          <w:color w:val="010101"/>
          <w:sz w:val="34"/>
          <w:szCs w:val="34"/>
          <w:lang w:eastAsia="ru-RU"/>
        </w:rPr>
        <w:br/>
        <w:t>гражданской обороны и чрезвычайных ситуаций администрации муниципального образования город Новомосковск</w:t>
      </w:r>
    </w:p>
    <w:p w:rsidR="0091681A" w:rsidRPr="0091681A" w:rsidRDefault="0091681A" w:rsidP="0091681A">
      <w:pPr>
        <w:shd w:val="clear" w:color="auto" w:fill="FFFFFF"/>
        <w:spacing w:before="100" w:beforeAutospacing="1" w:after="100" w:afterAutospacing="1" w:line="240" w:lineRule="auto"/>
        <w:jc w:val="center"/>
        <w:rPr>
          <w:rFonts w:ascii="Arial" w:eastAsia="Times New Roman" w:hAnsi="Arial" w:cs="Arial"/>
          <w:color w:val="010101"/>
          <w:sz w:val="21"/>
          <w:szCs w:val="21"/>
          <w:lang w:eastAsia="ru-RU"/>
        </w:rPr>
      </w:pPr>
      <w:r w:rsidRPr="0091681A">
        <w:rPr>
          <w:rFonts w:ascii="Arial" w:eastAsia="Times New Roman" w:hAnsi="Arial" w:cs="Arial"/>
          <w:b/>
          <w:bCs/>
          <w:color w:val="010101"/>
          <w:sz w:val="21"/>
          <w:szCs w:val="21"/>
          <w:lang w:eastAsia="ru-RU"/>
        </w:rPr>
        <w:t>1. Общие положения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1.1. Управление обеспечения безопасности населения, гражданской обороны и чрезвычайных ситуаций администрации муниципального образования город Новомосковск (далее по тексту</w:t>
      </w:r>
      <w:r w:rsidRPr="0091681A">
        <w:rPr>
          <w:rFonts w:ascii="Arial" w:eastAsia="Times New Roman" w:hAnsi="Arial" w:cs="Arial"/>
          <w:color w:val="010101"/>
          <w:sz w:val="21"/>
          <w:szCs w:val="21"/>
          <w:lang w:eastAsia="ru-RU"/>
        </w:rPr>
        <w:noBreakHyphen/>
        <w:t>Управление) является структурным подразделением администрации муниципального образования город Новомосковск (далее по тексту – Администрация), обеспечивающим</w:t>
      </w:r>
      <w:r w:rsidRPr="0091681A">
        <w:rPr>
          <w:rFonts w:ascii="Arial" w:eastAsia="Times New Roman" w:hAnsi="Arial" w:cs="Arial"/>
          <w:color w:val="010101"/>
          <w:sz w:val="21"/>
          <w:szCs w:val="21"/>
          <w:lang w:eastAsia="ru-RU"/>
        </w:rPr>
        <w:br/>
        <w:t>организацию и осуществление мероприятий по гражданской обороне, защите населения и территории муниципального образования город Новомосковск (далее – муниципальное образование) от чрезвычайных ситуаций природного и техногенного характера;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организацию охраны общественного порядка на территории муниципального образования; организацию мероприятий по охране окружающей среды в границах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lastRenderedPageBreak/>
        <w:t>1.2. Настоящее Положение утверждается постановлением Администрации.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1.3. Управление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законами Тульской области, Уставом муниципального образования город Новомосковск, правовыми актами Собрания депутатов муниципального образования город Новомосковск, Администрации, иными правовыми актами, а также настоящим Положением.</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1.4. Управление взаимодействует с органами и другими структурными подразделениями Администрации (далее – структурные подразделения), Правительством Тульской области, администрациями иных муниципальных образований, территориальными органами федеральных органов исполнительной власти, организациями и гражданами в рамках функций и задач, возложенных на Управление.</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1.5. Деятельность Управления направляется и контролируется непосредственно главой администрации муниципального образования город Новомосковск (далее – Глава администрации).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1.6. Управление имеет круглую печать со своим полным наименованием в целях осуществления Управлением функций, определенных настоящим Положением.</w:t>
      </w:r>
    </w:p>
    <w:p w:rsidR="0091681A" w:rsidRPr="0091681A" w:rsidRDefault="0091681A" w:rsidP="0091681A">
      <w:pPr>
        <w:shd w:val="clear" w:color="auto" w:fill="FFFFFF"/>
        <w:spacing w:before="100" w:beforeAutospacing="1" w:after="100" w:afterAutospacing="1" w:line="240" w:lineRule="auto"/>
        <w:jc w:val="center"/>
        <w:rPr>
          <w:rFonts w:ascii="Arial" w:eastAsia="Times New Roman" w:hAnsi="Arial" w:cs="Arial"/>
          <w:color w:val="010101"/>
          <w:sz w:val="21"/>
          <w:szCs w:val="21"/>
          <w:lang w:eastAsia="ru-RU"/>
        </w:rPr>
      </w:pPr>
      <w:r w:rsidRPr="0091681A">
        <w:rPr>
          <w:rFonts w:ascii="Arial" w:eastAsia="Times New Roman" w:hAnsi="Arial" w:cs="Arial"/>
          <w:b/>
          <w:bCs/>
          <w:color w:val="010101"/>
          <w:sz w:val="21"/>
          <w:szCs w:val="21"/>
          <w:lang w:eastAsia="ru-RU"/>
        </w:rPr>
        <w:t>2. Основные задачи Управления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Основными задачами Управления являются: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2.1. Организация и осуществление мероприятий по гражданской обороне.</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2.2. Участие в профилактике, предупреждении и ликвидации последствий чрезвычайных ситуаций в границах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2.3. Обеспечение первичных мер пожарной безопасности в границах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2.4. Участие в профилактике терроризма и экстремизма, а также минимизация и (или) ликвидация последствий проявлений терроризма и экстремизма в границах муниципального образования, организация охраны общественного порядка на территории муниципального образования, разработка проектов нормативных правовых актов для создания условий для деятельности добровольных формирований населения по охране общественного порядка.</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2.5. Организация мероприятий по охране окружающей среды в границах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2.6. Организация предоставления муниципальных услуг в рамках функций и задач, возложенных на Управление.</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2.7. Составление списков кандидатов в присяжные заседатели судов общей юрисдикции.</w:t>
      </w:r>
    </w:p>
    <w:p w:rsidR="0091681A" w:rsidRPr="0091681A" w:rsidRDefault="0091681A" w:rsidP="0091681A">
      <w:pPr>
        <w:shd w:val="clear" w:color="auto" w:fill="FFFFFF"/>
        <w:spacing w:before="100" w:beforeAutospacing="1" w:after="100" w:afterAutospacing="1" w:line="240" w:lineRule="auto"/>
        <w:jc w:val="center"/>
        <w:rPr>
          <w:rFonts w:ascii="Arial" w:eastAsia="Times New Roman" w:hAnsi="Arial" w:cs="Arial"/>
          <w:color w:val="010101"/>
          <w:sz w:val="21"/>
          <w:szCs w:val="21"/>
          <w:lang w:eastAsia="ru-RU"/>
        </w:rPr>
      </w:pPr>
      <w:r w:rsidRPr="0091681A">
        <w:rPr>
          <w:rFonts w:ascii="Arial" w:eastAsia="Times New Roman" w:hAnsi="Arial" w:cs="Arial"/>
          <w:b/>
          <w:bCs/>
          <w:color w:val="010101"/>
          <w:sz w:val="21"/>
          <w:szCs w:val="21"/>
          <w:lang w:eastAsia="ru-RU"/>
        </w:rPr>
        <w:t>3. Основные функции Управления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В соответствии с основными задачами Управление осуществляет следующие функции: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3.1. В сфере организации и осуществления мероприятий по гражданской обороне в муниципальном образовании: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3.1.1. Разрабатывает проекты правовых актов и изменений в них в сфере организации и осуществления мероприятий по гражданской обороне в муниципальном образовании.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lastRenderedPageBreak/>
        <w:t>3.1.2. Разрабатывает муниципальные программы, участвует в реализации федеральных, региональных и иных программ в сфере организации и осуществления мероприятий по гражданской обороне в муниципальном образовании.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3.1.3. Участвует в организации проведения мероприятий по гражданской обороне на территории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3.1.4. Разрабатывает план гражданской обороны и защиты населения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3.1.5. Обеспечивает создание и поддержание в состоянии готовности силы и средства гражданской обороны на территории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3.1.6. Организует подготовку населения в области гражданской обороны.</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3.1.7. Обеспечивает работу комиссии по повышению устойчивости функционирования экономики муниципального образования город Новомосковск.</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3.1.8. Организует создание и обеспечивает поддержание в состоянии постоянной готовности к использованию технических систем управления гражданской обороны,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3.1.9. Организует выполнение мероприятий по подготовке и проведению эвакуации населения, материальных и культурных ценностей в безопасные районы из зон возможных опасностей, их размещению, развертыванию лечебных и других учреждений, необходимых для первоочередного обеспечения пострадавшего населения на территории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3.1.10. Обеспечивает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3.1.11. Осуществляет иные полномочия в области гражданской обороны, предусмотренные законодательством Российской Федерации и законодательством Тульской области, правовыми актами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 В сфере участия в профилактике, предупреждении и ликвидации чрезвычайных ситуаций в границах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3.2.1. Разрабатывает проекты нормативных правовых актов и изменений в них по вопросам предупреждения и ликвидации чрезвычайных ситуаций природного и техногенного характера в границах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3.2.2. Разрабатывает муниципальные программы, участвует в реализации федеральных, региональных и иных программ в сфере реализации мероприятий по предупреждению и ликвидации чрезвычайных ситуаций природного и техногенного характера в границах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3.2.3. Предупреждение и ликвидация последствий чрезвычайных ситуаций муниципального характера.</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 xml:space="preserve">3.2.4. Осуществляет подготовку и содержание в готовности необходимых сил и </w:t>
      </w:r>
      <w:proofErr w:type="gramStart"/>
      <w:r w:rsidRPr="0091681A">
        <w:rPr>
          <w:rFonts w:ascii="Arial" w:eastAsia="Times New Roman" w:hAnsi="Arial" w:cs="Arial"/>
          <w:color w:val="010101"/>
          <w:sz w:val="21"/>
          <w:szCs w:val="21"/>
          <w:lang w:eastAsia="ru-RU"/>
        </w:rPr>
        <w:t>средств для защиты населения</w:t>
      </w:r>
      <w:proofErr w:type="gramEnd"/>
      <w:r w:rsidRPr="0091681A">
        <w:rPr>
          <w:rFonts w:ascii="Arial" w:eastAsia="Times New Roman" w:hAnsi="Arial" w:cs="Arial"/>
          <w:color w:val="010101"/>
          <w:sz w:val="21"/>
          <w:szCs w:val="21"/>
          <w:lang w:eastAsia="ru-RU"/>
        </w:rPr>
        <w:t xml:space="preserve"> и территорий от чрезвычайных ситуаций муниципального характера.</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lastRenderedPageBreak/>
        <w:t>3.2.5. Организует подготовку населения муниципального образования способам защиты от опасностей, возникающих при чрезвычайных ситуациях природного и техногенного характера.</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3.2.6. Содействует федеральным органам исполнительной власти, уполномоченным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3.2.7. Осуществляет подготовку решений об отнесении возникших чрезвычайных ситуаций к чрезвычайным ситуациям муниципального характера, о введении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3.2.8. Участвует в эксплуатации и развитии системы обеспечения вызова экстренных оперативных служб по единому номеру «112».</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3.2.9. Координирует проведение аварийно-спасательных и других неотложных работ при чрезвычайных ситуациях муниципального характера.</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3.2.10. Содействует устойчивому функционированию организаций в чрезвычайных ситуациях муниципального характера.</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3.2.11. Участвует в сборе и обмене информацией в области защиты населения и территорий от чрезвычайных ситуаций и обеспечивает,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муниципального характера.</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3.2.12. Обеспечивает деятельность работы комиссии по предупреждению и ликвидации чрезвычайных ситуаций и обеспечению пожарной безопасности администрации муниципального образования город Новомосковск.</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3.2.13. Обеспечивает контроль за выполнением первичных мер пожарной безопасности в границах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3.2.14. Контролирует выполнение мероприятий по обеспечению безопасности людей на водных объектах, охране их жизни и здоровья.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3.2.15. Осуществляет организационно-методического руководство деятельности аварийно-спасательных служб и (или) аварийно-спасательных формирований на территории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3.2.16. Оказывает поддержку гражданам и их объединениям, участвующим в предупреждении и ликвидации чрезвычайных ситуаций, создает условия для деятельности добровольных дружин.</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3.2.17. Готовит предложения Главе администрации для принятия решения о проведении эвакуационных мероприятий в чрезвычайных ситуациях муниципального и локального характера и обеспечивает их проведение.</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3.2.18. Осуществляет, в рамках задач и функций, возложенных на Управление, методическое руководство и контроль за деятельностью подведомственных учреждений.</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lastRenderedPageBreak/>
        <w:t>3.2.19. Организует выполнение мероприятий по проведению экстренной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 при возникновении чрезвычайных ситуаций природного и техногенного характера.</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3.2.20. Координирует и контролирует создание резервов финансовых и материально-технических ресурсов для ликвидации чрезвычайных ситуаций природного и техногенного характера, а также первоочередного обеспечения пострадавшего населения.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 xml:space="preserve">3.2.21. Разрабатывает план действий по предупреждению и ликвидации чрезвычайных ситуаций природного и техногенного характера на территории муниципального образования, а также проводит его уточнение и </w:t>
      </w:r>
      <w:proofErr w:type="gramStart"/>
      <w:r w:rsidRPr="0091681A">
        <w:rPr>
          <w:rFonts w:ascii="Arial" w:eastAsia="Times New Roman" w:hAnsi="Arial" w:cs="Arial"/>
          <w:color w:val="010101"/>
          <w:sz w:val="21"/>
          <w:szCs w:val="21"/>
          <w:lang w:eastAsia="ru-RU"/>
        </w:rPr>
        <w:t>своевременную корректировку</w:t>
      </w:r>
      <w:proofErr w:type="gramEnd"/>
      <w:r w:rsidRPr="0091681A">
        <w:rPr>
          <w:rFonts w:ascii="Arial" w:eastAsia="Times New Roman" w:hAnsi="Arial" w:cs="Arial"/>
          <w:color w:val="010101"/>
          <w:sz w:val="21"/>
          <w:szCs w:val="21"/>
          <w:lang w:eastAsia="ru-RU"/>
        </w:rPr>
        <w:t xml:space="preserve"> и переработку.</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3.2.22. Проводит тренировки и учения в муниципальных учреждениях и на потенциально-опасных объектах, расположенных на территории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3.3. В сфере обеспечения первичных мер пожарной безопасности в границах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3.3.1. Реализация полномочий Администрации по обеспечению первичных мер пожарной безопасности в границах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3.3.2. Разработка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3.3.3. Разработка и организация выполнения муниципальных программ по вопросам обеспечения пожарной безопасности.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3.3.4. Разработка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3.3.5. Подготовка решений о введении особого противопожарного режима на территории муниципального образования и установлении дополнительных требований пожарной безопасности.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3.3.6. Обеспечение беспрепятственного проезда пожарной техники к месту пожара.</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3.3.7. Обеспечение связи и оповещения населения о пожаре.</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3.3.8. Организация обучения населения мерам пожарной безопасности и пропаганды в области пожарной безопасности, содействие распространению пожарно-технических знаний.</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3.3.9.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3.4. В сфере участия в профилактике терроризма и экстремизма, а также минимизации и (или) ликвидации последствий проявлений терроризма и экстремизма в границах муниципального образования, организации охраны общественного порядка на территории муниципального образования, разработки проектов нормативных правовых актов для создания условий для деятельности добровольных формирований населения по охране общественного порядка:</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lastRenderedPageBreak/>
        <w:t>3.4.1. Обеспечивает взаимодействие Администрации с правоохранительными органами по вопросам охраны общественного порядка.</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3.4.2. Разрабатывает муниципальные нормативные правовые акты, регулирующие организацию охраны общественного порядка на территории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3.4.3. Организует рассмотрение писем, заявлений и обращений по вопросам охраны общественного порядка, подготовку по ним проектов решений и ответов заявителям.</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3.4.4. Обеспечивает проведение совещаний Главы администрации по вопросам деятельности правоохранительных органов (разработка порядка работы, оповещение участников совещания, направление при необходимости в их адрес материалов для доработки, оформление протокола, направление исполнителям выписки из него для организации работы по выполнению решений, контроль выполнения принятых решений).</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3.4.5. Обеспечивает работу антитеррористической комиссии муниципального образования город Новомосковск.</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3.4.6. Обеспечивает работу антинаркотической комиссии муниципального образования город Новомосковск.</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3.4.7. Участвует в межмуниципальном сотрудничестве в целях изучения вопросов профилактики терроризма, минимизации и ликвидации последствий его проявлений.</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3.4.8. Обеспечивает работу комиссии по профилактике правонарушений в муниципальном образовании город Новомосковск.</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3.4.9. Обеспечивает содействие в проведение призыва и отправки граждан в Вооруженные Силы Российской Федерации, в соответствии с законодательством Российской Федерации.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3.4.10. Оказывает поддержку гражданам и их объединениям, участвующим в охране общественного порядка, создании условий для деятельности народных дружин.</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3.4.11. Реализует деятельность по поддержке и развитию российского казачества на территории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3.4.12. Обеспечивает работу административной комиссии муниципального образования город Новомосковск.</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3.5. В сфере организации мероприятий по охране окружающей среды в границах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3.5.1. Обеспечивает работу межведомственной экологической комиссии администрации муниципального образования город Новомосковск.</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3.5.2. Осуществляет сбор и анализ информации о состоянии окружающей среды и обеспечивает своевременное информирование органов экологического надзора и контроля.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3.5.3. Реализация в пределах функций и задач, возложенных на Управление,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3.5.4.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lastRenderedPageBreak/>
        <w:t>3.5.5. Организация по требованию населения общественных экологических экспертиз.</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3.5.6. Обеспечение информирования федеральных органов исполнительной власти в области экологической экспертизы о намечаемой хозяйственной и иной деятельности на территории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3.5.7. Обеспечение информирования органов прокуратуры, федеральных органов исполнительной власти в области охраны окружающей среды и органов государственной власти Тульской области о начале реализации объекта экологической экспертизы без положительного заключения государственной экологической экспертизы.</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3.6. В сфере организации предоставления муниципальных услуг в рамках функций и задач, возложенных на Управление:</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3.6.1. Организация предоставления муниципальной услуги «Выдача справок о подтверждении проживания (работы) граждан на территории зоны проживания с льготным социально-экономическим статусом».</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3.6.2. Информирование жителей муниципального образования о порядке предоставления муниципальных услуг и способах подачи запросов об их предоставлении.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3.6.3. Осуществление межведомственного взаимодействия с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с целью получения (направления) документов и информации, необходимых для предоставления государственных или муниципальных услуг.</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3.6.4. Осуществление межуровневого взаимодействия с органами и другими структурными подразделениями Администрации с целью получения (направления) документов и информации, необходимых для предоставления муниципальных услуг.</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3.6.5. Осуществление взаимодействия с государственным бюджетным учреждением Тульской области «Многофункциональный центр предоставления государственных и муниципальных услуг» (далее – МФЦ).</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3.6.6. Подготовка информации и отчетов по вопросам предоставления муниципальных услуг.</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3.6.7. Разработка проектов муниципальных правовых актов, регламентирующих вопросы предоставления муниципальных услуг.</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3.6.8. Рассмотрение жалоб заявителей при предоставлении муниципальных услуг.</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3.7. В сфере составления списков кандидатов в присяжные заседатели судов общей юрисдикции: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 xml:space="preserve">3.7.1. Осуществляет составление списков и запасных списков кандидатов в присяжные заседатели Тульской областного суда, 2-го Западного окружного военного суда и Тульского гарнизонного военного суда, </w:t>
      </w:r>
      <w:proofErr w:type="spellStart"/>
      <w:r w:rsidRPr="0091681A">
        <w:rPr>
          <w:rFonts w:ascii="Arial" w:eastAsia="Times New Roman" w:hAnsi="Arial" w:cs="Arial"/>
          <w:color w:val="010101"/>
          <w:sz w:val="21"/>
          <w:szCs w:val="21"/>
          <w:lang w:eastAsia="ru-RU"/>
        </w:rPr>
        <w:t>Новомосковского</w:t>
      </w:r>
      <w:proofErr w:type="spellEnd"/>
      <w:r w:rsidRPr="0091681A">
        <w:rPr>
          <w:rFonts w:ascii="Arial" w:eastAsia="Times New Roman" w:hAnsi="Arial" w:cs="Arial"/>
          <w:color w:val="010101"/>
          <w:sz w:val="21"/>
          <w:szCs w:val="21"/>
          <w:lang w:eastAsia="ru-RU"/>
        </w:rPr>
        <w:t xml:space="preserve"> городского суда с использованием Государственной автоматизированной системы Российской Федерации «Выборы».</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3.7.2. Организует формирование и направление запросов для проверки кандидатов в присяжные заседатели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3.7.3. Уведомление граждан, включенных в списки кандидатов в присяжные заседатели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lastRenderedPageBreak/>
        <w:t>3.7.4 Корректировка списков кандидатов в присяжные заседатели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3.6.5. Предоставление списков кандидатов в присяжные заседатели муниципального образования для размещения в средствах массовой информации.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 xml:space="preserve">3.7.6. Направление проверенных списков кандидатов в присяжные заседатели в Правительство Тульской области, Тульский областной суд, 2-ой Западный окружной военный суд и Тульский гарнизонный военный суд, </w:t>
      </w:r>
      <w:proofErr w:type="spellStart"/>
      <w:r w:rsidRPr="0091681A">
        <w:rPr>
          <w:rFonts w:ascii="Arial" w:eastAsia="Times New Roman" w:hAnsi="Arial" w:cs="Arial"/>
          <w:color w:val="010101"/>
          <w:sz w:val="21"/>
          <w:szCs w:val="21"/>
          <w:lang w:eastAsia="ru-RU"/>
        </w:rPr>
        <w:t>Новомосковский</w:t>
      </w:r>
      <w:proofErr w:type="spellEnd"/>
      <w:r w:rsidRPr="0091681A">
        <w:rPr>
          <w:rFonts w:ascii="Arial" w:eastAsia="Times New Roman" w:hAnsi="Arial" w:cs="Arial"/>
          <w:color w:val="010101"/>
          <w:sz w:val="21"/>
          <w:szCs w:val="21"/>
          <w:lang w:eastAsia="ru-RU"/>
        </w:rPr>
        <w:t xml:space="preserve"> городской суд.</w:t>
      </w:r>
    </w:p>
    <w:p w:rsidR="0091681A" w:rsidRPr="0091681A" w:rsidRDefault="0091681A" w:rsidP="0091681A">
      <w:pPr>
        <w:shd w:val="clear" w:color="auto" w:fill="FFFFFF"/>
        <w:spacing w:before="100" w:beforeAutospacing="1" w:after="100" w:afterAutospacing="1" w:line="240" w:lineRule="auto"/>
        <w:jc w:val="center"/>
        <w:rPr>
          <w:rFonts w:ascii="Arial" w:eastAsia="Times New Roman" w:hAnsi="Arial" w:cs="Arial"/>
          <w:color w:val="010101"/>
          <w:sz w:val="21"/>
          <w:szCs w:val="21"/>
          <w:lang w:eastAsia="ru-RU"/>
        </w:rPr>
      </w:pPr>
      <w:r w:rsidRPr="0091681A">
        <w:rPr>
          <w:rFonts w:ascii="Arial" w:eastAsia="Times New Roman" w:hAnsi="Arial" w:cs="Arial"/>
          <w:b/>
          <w:bCs/>
          <w:color w:val="010101"/>
          <w:sz w:val="21"/>
          <w:szCs w:val="21"/>
          <w:lang w:eastAsia="ru-RU"/>
        </w:rPr>
        <w:t>4. Права Управления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4.1. Запрашивать и получать на безвозмездной основе от отраслевых (функциональных) органов, структурных подразделений, органов территориального управления Администрации, Правительства Тульской области, администраций иных муниципальных образований, территориальных органов федеральных органов исполнительной власти, организаций, информацию, необходимую для выполнения задач и функций Управления.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4.2. Разрабатывать, участвовать в подготовке и принятии правовых актов муниципального образования по вопросам, отнесенным к функциям Управления.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4.3. Пользоваться выделенными и закрепленными за Управлением помещениями, оборудованием, оргтехникой и т.д.</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4.4. Вносить Главе администрации предложения по вопросам, отнесенным к функциям Управления.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4.5. Оказывать организационную, консультативную и методическую помощь специалистам объектов экономики и гражданам по вопросам обеспечения безопасности населения в области гражданской обороны, ликвидации чрезвычайных ситуаций и антитеррористической безопасности.</w:t>
      </w:r>
    </w:p>
    <w:p w:rsidR="0091681A" w:rsidRPr="0091681A" w:rsidRDefault="0091681A" w:rsidP="0091681A">
      <w:pPr>
        <w:shd w:val="clear" w:color="auto" w:fill="FFFFFF"/>
        <w:spacing w:before="100" w:beforeAutospacing="1" w:after="100" w:afterAutospacing="1" w:line="240" w:lineRule="auto"/>
        <w:jc w:val="center"/>
        <w:rPr>
          <w:rFonts w:ascii="Arial" w:eastAsia="Times New Roman" w:hAnsi="Arial" w:cs="Arial"/>
          <w:color w:val="010101"/>
          <w:sz w:val="21"/>
          <w:szCs w:val="21"/>
          <w:lang w:eastAsia="ru-RU"/>
        </w:rPr>
      </w:pPr>
      <w:r w:rsidRPr="0091681A">
        <w:rPr>
          <w:rFonts w:ascii="Arial" w:eastAsia="Times New Roman" w:hAnsi="Arial" w:cs="Arial"/>
          <w:b/>
          <w:bCs/>
          <w:color w:val="010101"/>
          <w:sz w:val="21"/>
          <w:szCs w:val="21"/>
          <w:lang w:eastAsia="ru-RU"/>
        </w:rPr>
        <w:t>5. Организация деятельности Управления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5.1. Управление возглавляет начальник Управления, который назначается и освобождается от должности Главой администрации.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Должность начальника Управления относится к группе высших должностей муниципальной службы Администрации. Квалификационные требования к лицу, замещающему должность начальника Управления, ограничения и гарантии его деятельности как муниципального служащего определены действующим законодательством, а также условиями заключенного с ним трудового договора и должностной инструкцией.</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5.2. Начальник Управления подчинен непосредственно Главе администрации, и осуществляет руководство Управлением на основе единоначалия.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Начальник Управления несет персональную ответственность за выполнение возложенных на Управление задач, осуществляет иные полномочия в соответствии с распоряжениями Главы администрации.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5.3. Начальник Управления: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5.3.1. Организует работу Управления, его взаимодействие со структурными подразделениями Администрации, территориальными органами федеральных органов исполнительной власти в области охраны правопорядка и защиты населения и территории от чрезвычайных ситуаций и последствий от них.</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lastRenderedPageBreak/>
        <w:t>5.3.2. Осуществляет контроль над соблюдением работниками Управления норм и правил внутреннего распорядка, выполнением должностных обязанностей.</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5.3.3. Вносит на рассмотрение Главе администрации предложения по структуре и штатному расписанию Управления.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5.3.4. Вносит в установленном порядке на утверждение Главы администрации проект настоящего Положения и должностные инструкции работников Управления.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5.3.5. Ходатайствует перед Главой администрации о применении к работникам Управления мер поощрения и дисциплинарных взысканий.</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5.4. Заместитель начальника Управления подчинен непосредственно начальнику Управления и осуществляет координацию деятельности муниципального казенного учреждения «Единая дежурная диспетчерская служба».</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Заместитель начальника Управления осуществляет контроль и координацию в решении вопросов в области гражданской обороны и чрезвычайных ситуаций, а также непосредственно отвечает за организацию реализации первичных мер пожарной безопасности и безопасности людей на водных объектах на территории муниципального образования.</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5.5. Работники Управления назначаются и освобождаются от должности Главой администрации по представлению начальника Управления и осуществляют исполнение своих обязанностей в соответствии с должностными инструкциями, утверждаемыми Главой администрации.</w:t>
      </w:r>
    </w:p>
    <w:p w:rsidR="0091681A" w:rsidRPr="0091681A" w:rsidRDefault="0091681A" w:rsidP="0091681A">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91681A">
        <w:rPr>
          <w:rFonts w:ascii="Arial" w:eastAsia="Times New Roman" w:hAnsi="Arial" w:cs="Arial"/>
          <w:color w:val="010101"/>
          <w:sz w:val="21"/>
          <w:szCs w:val="21"/>
          <w:lang w:eastAsia="ru-RU"/>
        </w:rPr>
        <w:t>Квалификационные требования к работникам Управления, замещающим должности муниципальной службы, ограничения и гарантии их деятельности, определены законодательством Российской Федерации, должностной инструкцией, а также условиями заключаемого с ними трудового договора.</w:t>
      </w:r>
    </w:p>
    <w:p w:rsidR="0091681A" w:rsidRPr="0091681A" w:rsidRDefault="0091681A" w:rsidP="0091681A">
      <w:pPr>
        <w:shd w:val="clear" w:color="auto" w:fill="FFFFFF"/>
        <w:spacing w:before="105" w:after="105" w:line="240" w:lineRule="auto"/>
        <w:rPr>
          <w:rFonts w:ascii="Arial" w:eastAsia="Times New Roman" w:hAnsi="Arial" w:cs="Arial"/>
          <w:color w:val="010101"/>
          <w:sz w:val="23"/>
          <w:szCs w:val="23"/>
          <w:lang w:eastAsia="ru-RU"/>
        </w:rPr>
      </w:pPr>
      <w:r w:rsidRPr="0091681A">
        <w:rPr>
          <w:rFonts w:ascii="Arial" w:eastAsia="Times New Roman" w:hAnsi="Arial" w:cs="Arial"/>
          <w:color w:val="010101"/>
          <w:sz w:val="23"/>
          <w:szCs w:val="23"/>
          <w:lang w:eastAsia="ru-RU"/>
        </w:rPr>
        <w:pict>
          <v:rect id="_x0000_i1028" style="width:0;height:0" o:hralign="center" o:hrstd="t" o:hrnoshade="t" o:hr="t" fillcolor="#010101" stroked="f"/>
        </w:pict>
      </w:r>
    </w:p>
    <w:sectPr w:rsidR="0091681A" w:rsidRPr="00916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1A"/>
    <w:rsid w:val="005B2082"/>
    <w:rsid w:val="00916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47B0C-8B9C-4F47-BD4D-2D3B8DA8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168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68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8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681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16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6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ykov@nmo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3509</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Сафронова</dc:creator>
  <cp:keywords/>
  <dc:description/>
  <cp:lastModifiedBy>Татьяна Сафронова</cp:lastModifiedBy>
  <cp:revision>1</cp:revision>
  <dcterms:created xsi:type="dcterms:W3CDTF">2023-03-03T08:53:00Z</dcterms:created>
  <dcterms:modified xsi:type="dcterms:W3CDTF">2023-03-03T08:55:00Z</dcterms:modified>
</cp:coreProperties>
</file>