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82C" w:rsidRDefault="008C582C" w:rsidP="008C582C">
      <w:pPr>
        <w:jc w:val="center"/>
      </w:pPr>
      <w:r>
        <w:t>АДМИНИСТРАЦИЯ МУНИЦИПАЛЬНОГО ОБРАЗОВАНИЯ</w:t>
      </w:r>
    </w:p>
    <w:p w:rsidR="008C582C" w:rsidRDefault="008C582C" w:rsidP="008C582C">
      <w:pPr>
        <w:jc w:val="center"/>
      </w:pPr>
      <w:r>
        <w:t>ГОРОД НОВОМОСКОВСК</w:t>
      </w:r>
    </w:p>
    <w:p w:rsidR="008C582C" w:rsidRDefault="008C582C" w:rsidP="008C582C">
      <w:pPr>
        <w:jc w:val="center"/>
      </w:pPr>
    </w:p>
    <w:p w:rsidR="008C582C" w:rsidRDefault="008C582C" w:rsidP="008C582C">
      <w:pPr>
        <w:jc w:val="center"/>
      </w:pPr>
      <w:r>
        <w:t>РАЗРЕШЕНИЕ</w:t>
      </w:r>
    </w:p>
    <w:p w:rsidR="008C582C" w:rsidRDefault="008C582C" w:rsidP="008C582C">
      <w:pPr>
        <w:jc w:val="center"/>
      </w:pPr>
      <w:r>
        <w:t xml:space="preserve">на осуществление </w:t>
      </w:r>
      <w:bookmarkStart w:id="0" w:name="_GoBack"/>
      <w:bookmarkEnd w:id="0"/>
      <w:r>
        <w:t>земляных  работ  на  территории  муниципального</w:t>
      </w:r>
    </w:p>
    <w:p w:rsidR="008C582C" w:rsidRDefault="008C582C" w:rsidP="008C582C">
      <w:pPr>
        <w:jc w:val="center"/>
      </w:pPr>
      <w:r>
        <w:t>образования город Новомосковск</w:t>
      </w:r>
    </w:p>
    <w:p w:rsidR="008C582C" w:rsidRDefault="008C582C" w:rsidP="008C582C"/>
    <w:p w:rsidR="008C582C" w:rsidRDefault="008C582C" w:rsidP="008C582C">
      <w:r>
        <w:t>№       от «    »            20     г.</w:t>
      </w:r>
    </w:p>
    <w:p w:rsidR="008C582C" w:rsidRDefault="008C582C" w:rsidP="008C582C"/>
    <w:p w:rsidR="008C582C" w:rsidRDefault="008C582C" w:rsidP="008C582C">
      <w:r>
        <w:t xml:space="preserve">Выдано: ____________________________________________________________________________________________________________________________________. </w:t>
      </w:r>
    </w:p>
    <w:p w:rsidR="008C582C" w:rsidRDefault="008C582C" w:rsidP="008C582C">
      <w:r>
        <w:t>(фамилия, имя, отчество физического лица, должностного лица, уполномоченного представителя юридического лица, наименование организации, адрес местоположения, контактные телефоны ответственных за осуществление земляных работ)</w:t>
      </w:r>
    </w:p>
    <w:p w:rsidR="008C582C" w:rsidRDefault="008C582C" w:rsidP="008C582C"/>
    <w:p w:rsidR="008C582C" w:rsidRDefault="008C582C" w:rsidP="008C582C">
      <w:r>
        <w:t>на осуществление земляных работ_______________________________</w:t>
      </w:r>
    </w:p>
    <w:p w:rsidR="008C582C" w:rsidRDefault="008C582C" w:rsidP="008C582C">
      <w:r>
        <w:t xml:space="preserve">                                                          (указать вид земляных работ)</w:t>
      </w:r>
    </w:p>
    <w:p w:rsidR="008C582C" w:rsidRDefault="008C582C" w:rsidP="008C582C">
      <w:r>
        <w:t>по адресу: ___________________________________</w:t>
      </w:r>
    </w:p>
    <w:p w:rsidR="008C582C" w:rsidRDefault="008C582C" w:rsidP="008C582C">
      <w:r>
        <w:t xml:space="preserve">                 (место осуществления земляных работ)</w:t>
      </w:r>
    </w:p>
    <w:p w:rsidR="008C582C" w:rsidRDefault="008C582C" w:rsidP="008C582C"/>
    <w:p w:rsidR="008C582C" w:rsidRDefault="008C582C" w:rsidP="008C582C">
      <w:r>
        <w:t>Дата начала земляных работ:  «       »               20      г.</w:t>
      </w:r>
    </w:p>
    <w:p w:rsidR="008C582C" w:rsidRDefault="008C582C" w:rsidP="008C582C">
      <w:r>
        <w:t>Дата окончания земляных работ:     «     »              20      г.</w:t>
      </w:r>
      <w:r>
        <w:tab/>
      </w:r>
    </w:p>
    <w:p w:rsidR="008C582C" w:rsidRDefault="008C582C" w:rsidP="008C582C"/>
    <w:p w:rsidR="008C582C" w:rsidRDefault="008C582C" w:rsidP="008C582C">
      <w:r>
        <w:t>Действие Разрешения на осуществление земляных работ на  территории  муниципального   образования город Новомосковск (далее – Разрешение) продлено до «_____»__________20____г.</w:t>
      </w:r>
    </w:p>
    <w:p w:rsidR="008C582C" w:rsidRDefault="008C582C" w:rsidP="008C582C"/>
    <w:p w:rsidR="008C582C" w:rsidRDefault="008C582C" w:rsidP="008C582C">
      <w:r>
        <w:t>Срок окончания восстановления нарушенных элементов благоустройства при осуществлении земляных работ «       »                   20      г.</w:t>
      </w:r>
    </w:p>
    <w:p w:rsidR="008C582C" w:rsidRDefault="008C582C" w:rsidP="008C582C"/>
    <w:p w:rsidR="008C582C" w:rsidRDefault="008C582C" w:rsidP="008C582C">
      <w:r>
        <w:t>ОСОБЫЕ УСЛОВИЯ:</w:t>
      </w:r>
    </w:p>
    <w:p w:rsidR="008C582C" w:rsidRDefault="008C582C" w:rsidP="008C582C">
      <w:r>
        <w:t>1.Физическое или юридическое лицо, осуществляющее земляные работы должны иметь на объекте Разрешение или его копию.</w:t>
      </w:r>
    </w:p>
    <w:p w:rsidR="008C582C" w:rsidRDefault="008C582C" w:rsidP="008C582C">
      <w:r>
        <w:t xml:space="preserve">2.Прокладка подземных коммуникаций, пересекающих автомобильные дороги, тротуары производится только бестраншейным (закрытым) способом, исключающим нарушение </w:t>
      </w:r>
      <w:r>
        <w:lastRenderedPageBreak/>
        <w:t>дорожного покрытия. Прокладка коммуникаций открытым способом допускается только в случае проектного обоснования невозможности осуществления прокладки коммуникаций бестраншейным (закрытым) способом.</w:t>
      </w:r>
    </w:p>
    <w:p w:rsidR="008C582C" w:rsidRDefault="008C582C" w:rsidP="008C582C">
      <w:r>
        <w:t>3.По окончании земляных работ физическое или юридическое лицо, получившее Разрешение, обязано полностью восстановить благоустройство с учетом площадей и объемов, нарушенных в результате осуществления земляных работ, перемещения техники в процессе осуществления земляных работ, складирования строительных материалов и мусора не позднее срока, установленного Разрешением.</w:t>
      </w:r>
    </w:p>
    <w:p w:rsidR="008C582C" w:rsidRDefault="008C582C" w:rsidP="008C582C">
      <w:r>
        <w:t>4.По окончании работ по восстановлению нарушенного благоустройства физическое или юридическое лицо, получившее Разрешение, обязано вызвать представителей администрации муниципального образования для составления акта обследования территории по восстановлению нарушенного благоустройства.</w:t>
      </w:r>
    </w:p>
    <w:p w:rsidR="008C582C" w:rsidRDefault="008C582C" w:rsidP="008C582C">
      <w:r>
        <w:t>5. Гарантийный срок работ, проведенных в рамках восстановления благоустройства, составляет пять лет со дня подписания акта обследования территории по восстановлению нарушенного благоустройства.</w:t>
      </w:r>
    </w:p>
    <w:p w:rsidR="008C582C" w:rsidRDefault="008C582C" w:rsidP="008C582C"/>
    <w:p w:rsidR="008C582C" w:rsidRDefault="008C582C" w:rsidP="008C582C"/>
    <w:p w:rsidR="008C582C" w:rsidRDefault="008C582C" w:rsidP="008C582C">
      <w:r>
        <w:t>По доверенности главы Администрации от «___» ______________г. № _______</w:t>
      </w:r>
    </w:p>
    <w:p w:rsidR="008C582C" w:rsidRDefault="008C582C" w:rsidP="008C582C"/>
    <w:p w:rsidR="008C582C" w:rsidRDefault="008C582C" w:rsidP="008C582C"/>
    <w:p w:rsidR="008C582C" w:rsidRDefault="008C582C" w:rsidP="008C582C">
      <w:r>
        <w:t xml:space="preserve"> Начальник управления</w:t>
      </w:r>
    </w:p>
    <w:p w:rsidR="008C582C" w:rsidRDefault="008C582C" w:rsidP="008C582C">
      <w:r>
        <w:t xml:space="preserve"> муниципального контроля        ___________                /                            /          </w:t>
      </w:r>
    </w:p>
    <w:p w:rsidR="008C582C" w:rsidRDefault="008C582C" w:rsidP="008C582C">
      <w:r>
        <w:t xml:space="preserve">                                                                 подпись                         расшифровка             </w:t>
      </w:r>
    </w:p>
    <w:p w:rsidR="00664494" w:rsidRDefault="00664494"/>
    <w:sectPr w:rsidR="006644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D61"/>
    <w:rsid w:val="00664494"/>
    <w:rsid w:val="008C582C"/>
    <w:rsid w:val="009B0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A4724"/>
  <w15:chartTrackingRefBased/>
  <w15:docId w15:val="{C0942DD2-E0E3-460D-9D12-8FBC9DD7A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438</Words>
  <Characters>2500</Characters>
  <Application>Microsoft Office Word</Application>
  <DocSecurity>0</DocSecurity>
  <Lines>20</Lines>
  <Paragraphs>5</Paragraphs>
  <ScaleCrop>false</ScaleCrop>
  <Company/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Северинова</dc:creator>
  <cp:keywords/>
  <dc:description/>
  <cp:lastModifiedBy>Дарья Северинова</cp:lastModifiedBy>
  <cp:revision>2</cp:revision>
  <dcterms:created xsi:type="dcterms:W3CDTF">2025-02-18T08:24:00Z</dcterms:created>
  <dcterms:modified xsi:type="dcterms:W3CDTF">2025-02-18T08:25:00Z</dcterms:modified>
</cp:coreProperties>
</file>