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446" w:rsidRPr="00AB1446" w:rsidRDefault="00AB1446" w:rsidP="00AB1446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  <w:r w:rsidRPr="00AB1446">
        <w:rPr>
          <w:bCs/>
          <w:color w:val="010101"/>
          <w:sz w:val="28"/>
          <w:szCs w:val="28"/>
        </w:rPr>
        <w:t>1.1 Формировать перечень автомобильных дорог общего пользования местного значения, перечень автомобильных дорог не общего пользования местного значения.</w:t>
      </w:r>
    </w:p>
    <w:p w:rsidR="00AB1446" w:rsidRPr="00AB1446" w:rsidRDefault="00AB1446" w:rsidP="00AB1446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  <w:r w:rsidRPr="00AB1446">
        <w:rPr>
          <w:bCs/>
          <w:color w:val="010101"/>
          <w:sz w:val="28"/>
          <w:szCs w:val="28"/>
        </w:rPr>
        <w:t>1.2. Участвовать в организации осуществления дорожной деятельности в отношении автомобильных дорог местного значения.</w:t>
      </w:r>
    </w:p>
    <w:p w:rsidR="00AB1446" w:rsidRPr="00AB1446" w:rsidRDefault="00AB1446" w:rsidP="00AB1446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  <w:r w:rsidRPr="00AB1446">
        <w:rPr>
          <w:bCs/>
          <w:color w:val="010101"/>
          <w:sz w:val="28"/>
          <w:szCs w:val="28"/>
        </w:rPr>
        <w:t>1.3. Участвовать в контрольных осмотрах, обследовании автомобильных дорог местного значения на предмет соответствия состояния дорог техническим регламентам и другим нормативным документам, относящимся к обеспечению безопасности дорожного движения.</w:t>
      </w:r>
    </w:p>
    <w:p w:rsidR="00AB1446" w:rsidRPr="00AB1446" w:rsidRDefault="00AB1446" w:rsidP="00AB1446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  <w:r w:rsidRPr="00AB1446">
        <w:rPr>
          <w:bCs/>
          <w:color w:val="010101"/>
          <w:sz w:val="28"/>
          <w:szCs w:val="28"/>
        </w:rPr>
        <w:t>1.4. Участвовать в разработке предложений и принятии мер по обеспечению соответствия состояния дорог местного значения при их содержании установленным техническим регламентам и другим нормативным документам.</w:t>
      </w:r>
    </w:p>
    <w:p w:rsidR="00AB1446" w:rsidRPr="00AB1446" w:rsidRDefault="00AB1446" w:rsidP="00AB1446">
      <w:pPr>
        <w:ind w:firstLine="709"/>
        <w:jc w:val="both"/>
        <w:rPr>
          <w:sz w:val="28"/>
          <w:szCs w:val="28"/>
        </w:rPr>
      </w:pPr>
      <w:r w:rsidRPr="00AB1446">
        <w:rPr>
          <w:sz w:val="28"/>
          <w:szCs w:val="28"/>
        </w:rPr>
        <w:t>1.5. Готовить статистические и иные формы отчётности, касающиеся деятельности Комитета в соответствующие органы;</w:t>
      </w:r>
    </w:p>
    <w:p w:rsidR="00AB1446" w:rsidRPr="00AB1446" w:rsidRDefault="00AB1446" w:rsidP="00AB1446">
      <w:pPr>
        <w:ind w:firstLine="709"/>
        <w:jc w:val="both"/>
        <w:rPr>
          <w:sz w:val="28"/>
          <w:szCs w:val="28"/>
        </w:rPr>
      </w:pPr>
      <w:r w:rsidRPr="00AB1446">
        <w:rPr>
          <w:sz w:val="28"/>
          <w:szCs w:val="28"/>
        </w:rPr>
        <w:t>1.6. Готовить информационно- аналитические материалы по направлениям деятельности Комитета.</w:t>
      </w:r>
    </w:p>
    <w:p w:rsidR="00AB1446" w:rsidRPr="00AB1446" w:rsidRDefault="00AB1446" w:rsidP="00AB1446">
      <w:pPr>
        <w:ind w:firstLine="709"/>
        <w:jc w:val="both"/>
        <w:rPr>
          <w:sz w:val="28"/>
          <w:szCs w:val="28"/>
          <w:shd w:val="clear" w:color="auto" w:fill="00FFFF"/>
        </w:rPr>
      </w:pPr>
      <w:r w:rsidRPr="00AB1446">
        <w:rPr>
          <w:sz w:val="28"/>
          <w:szCs w:val="28"/>
        </w:rPr>
        <w:t>1.7. В рамках функции Комитета по проведению мониторинга дорожного движения по автомобильным дорогам местного значения муниципального образования город Новомосковск:</w:t>
      </w:r>
    </w:p>
    <w:p w:rsidR="00AB1446" w:rsidRPr="00AB1446" w:rsidRDefault="00AB1446" w:rsidP="00AB1446">
      <w:pPr>
        <w:ind w:firstLine="709"/>
        <w:jc w:val="both"/>
        <w:rPr>
          <w:sz w:val="28"/>
          <w:szCs w:val="28"/>
        </w:rPr>
      </w:pPr>
      <w:r w:rsidRPr="00AB1446">
        <w:rPr>
          <w:sz w:val="28"/>
          <w:szCs w:val="28"/>
        </w:rPr>
        <w:t>1.8. Осуществлять выездные обследования и осмотры объектов улично-дорожной сети муниципального образования.</w:t>
      </w:r>
    </w:p>
    <w:p w:rsidR="00AB1446" w:rsidRPr="00AB1446" w:rsidRDefault="00AB1446" w:rsidP="00AB1446">
      <w:pPr>
        <w:ind w:firstLine="709"/>
        <w:jc w:val="both"/>
        <w:rPr>
          <w:strike/>
          <w:color w:val="FF0000"/>
          <w:sz w:val="28"/>
          <w:szCs w:val="28"/>
        </w:rPr>
      </w:pPr>
      <w:r w:rsidRPr="00AB1446">
        <w:rPr>
          <w:sz w:val="28"/>
          <w:szCs w:val="28"/>
        </w:rPr>
        <w:t>2. Своевременно и качественно рассматривать обращения и сообщения от жителей, поступающие, в том числе с использованием инфраструктуры электронного правительства, включая платформу обратной связи, региональные, муниципальные системы обратной связи и обработки сообщений, публикуемых жителями Тульской области в общедоступном виде в социальных сетях, мессенджерах, иных средствах электронной массовой коммуникации (далее – обращения жителей), и от иных лиц, готовить и размещать (направлять) ответы на обращения жителей и иных лиц.</w:t>
      </w:r>
    </w:p>
    <w:p w:rsidR="00AB1446" w:rsidRPr="00AB1446" w:rsidRDefault="00AB1446" w:rsidP="00AB1446">
      <w:pPr>
        <w:ind w:firstLine="709"/>
        <w:jc w:val="both"/>
        <w:rPr>
          <w:lang w:eastAsia="zh-CN"/>
        </w:rPr>
      </w:pPr>
      <w:r w:rsidRPr="00AB1446">
        <w:rPr>
          <w:sz w:val="28"/>
          <w:szCs w:val="28"/>
        </w:rPr>
        <w:t>2.1. Анализировать поступающие обращения жителей, вырабатывать и представлять председателю Комитета предложения по принятию необходимых мер для решения выявленных проблем, снятии социальной напряженности.</w:t>
      </w:r>
    </w:p>
    <w:p w:rsidR="00AB1446" w:rsidRPr="00AB1446" w:rsidRDefault="00AB1446" w:rsidP="00AB1446">
      <w:pPr>
        <w:ind w:firstLine="709"/>
        <w:jc w:val="both"/>
        <w:rPr>
          <w:lang w:eastAsia="zh-CN"/>
        </w:rPr>
      </w:pPr>
      <w:r w:rsidRPr="00AB1446">
        <w:rPr>
          <w:sz w:val="28"/>
          <w:szCs w:val="28"/>
        </w:rPr>
        <w:t>2.2. Участвовать в оптимизации процессов деятельности в Администрации и подведомственных ей организаций (в том числе на основании предложений, выработанных в ходе анализа обращений жителей).</w:t>
      </w:r>
    </w:p>
    <w:p w:rsidR="00AB1446" w:rsidRPr="00AB1446" w:rsidRDefault="00AB1446" w:rsidP="00AB1446">
      <w:pPr>
        <w:ind w:firstLine="709"/>
        <w:jc w:val="both"/>
        <w:rPr>
          <w:lang w:eastAsia="zh-CN"/>
        </w:rPr>
      </w:pPr>
      <w:r w:rsidRPr="00AB1446">
        <w:rPr>
          <w:sz w:val="28"/>
          <w:szCs w:val="28"/>
        </w:rPr>
        <w:t>2.3. Участвовать в работе по устранению первопричин обращений жителей (в том числе, при необходимости, по созданию и (или) модернизации действующего межведомственного взаимодействия с профильными органами исполнительной власти Тульской области).</w:t>
      </w:r>
    </w:p>
    <w:p w:rsidR="00AB1446" w:rsidRPr="00AB1446" w:rsidRDefault="00AB1446" w:rsidP="00AB1446">
      <w:pPr>
        <w:ind w:firstLine="709"/>
        <w:jc w:val="both"/>
        <w:rPr>
          <w:lang w:eastAsia="zh-CN"/>
        </w:rPr>
      </w:pPr>
      <w:r w:rsidRPr="00AB1446">
        <w:rPr>
          <w:sz w:val="28"/>
          <w:szCs w:val="28"/>
        </w:rPr>
        <w:t>3 Обеспечивать в общедоступной информационной системе контроля за формированием и использованием средств дорожных фондов (Далее-система СКДФ), процесс ведения муниципальных программ в области дорожного хозяйства.</w:t>
      </w:r>
    </w:p>
    <w:p w:rsidR="00AB1446" w:rsidRPr="00AB1446" w:rsidRDefault="00AB1446" w:rsidP="00AB1446">
      <w:pPr>
        <w:ind w:firstLine="709"/>
        <w:jc w:val="both"/>
        <w:rPr>
          <w:lang w:eastAsia="zh-CN"/>
        </w:rPr>
      </w:pPr>
      <w:r w:rsidRPr="00AB1446">
        <w:rPr>
          <w:sz w:val="28"/>
          <w:szCs w:val="28"/>
        </w:rPr>
        <w:lastRenderedPageBreak/>
        <w:t>3.1 Вести работу по внесению в систему СКДФ информации о муниципальных программах в области дорожного хозяйства и входящих в них мероприятий, финансируемых за счет средств дорожного фонда.</w:t>
      </w:r>
    </w:p>
    <w:p w:rsidR="00AB1446" w:rsidRPr="00AB1446" w:rsidRDefault="00AB1446" w:rsidP="00AB1446">
      <w:pPr>
        <w:ind w:firstLine="709"/>
        <w:jc w:val="both"/>
        <w:rPr>
          <w:lang w:eastAsia="zh-CN"/>
        </w:rPr>
      </w:pPr>
      <w:r w:rsidRPr="00AB1446">
        <w:rPr>
          <w:sz w:val="28"/>
          <w:szCs w:val="28"/>
        </w:rPr>
        <w:t>3.2 Вносить в СКДФ сведения о фактическом исполнении мероприятий, входящих в муниципальную программу в области дорожного хозяйства: планах закупок, планах-графиках, извещениях о закупках, контрактах (договорах) в области дорожного хозяйства, привязку дорожных работ мероприятий к планам закупок, планам-графикам,</w:t>
      </w:r>
      <w:r>
        <w:rPr>
          <w:sz w:val="28"/>
          <w:szCs w:val="28"/>
        </w:rPr>
        <w:t xml:space="preserve"> </w:t>
      </w:r>
      <w:r w:rsidRPr="00AB1446">
        <w:rPr>
          <w:sz w:val="28"/>
          <w:szCs w:val="28"/>
        </w:rPr>
        <w:t>извещениям о закупках, контрактам, описание в СКДФ планируемых сроков, технологий, ресурсов и фактических сроков выполнения дорожных работ, мероприятий.</w:t>
      </w:r>
    </w:p>
    <w:p w:rsidR="00AB1446" w:rsidRPr="00AB1446" w:rsidRDefault="00AB1446" w:rsidP="00AB1446">
      <w:pPr>
        <w:ind w:firstLine="709"/>
        <w:jc w:val="both"/>
        <w:rPr>
          <w:lang w:eastAsia="zh-CN"/>
        </w:rPr>
      </w:pPr>
      <w:r w:rsidRPr="00AB1446">
        <w:rPr>
          <w:sz w:val="28"/>
          <w:szCs w:val="28"/>
        </w:rPr>
        <w:t>3.3 Вносить сведения о технических характеристиках автомобильных дорог общего пользования местного значения, рисовать на карте и подтверждать информацию об автомобильных дорогах и искусственных сооружениях на ней.</w:t>
      </w:r>
    </w:p>
    <w:p w:rsidR="00AB1446" w:rsidRPr="00AB1446" w:rsidRDefault="00AB1446" w:rsidP="00AB1446">
      <w:pPr>
        <w:ind w:firstLine="709"/>
        <w:jc w:val="both"/>
        <w:rPr>
          <w:lang w:eastAsia="zh-CN"/>
        </w:rPr>
      </w:pPr>
      <w:r w:rsidRPr="00AB1446">
        <w:rPr>
          <w:sz w:val="28"/>
          <w:szCs w:val="28"/>
        </w:rPr>
        <w:t xml:space="preserve">4. Вести работу по внесению информации в программу АИС «Дороги» о геометрических параметрах и инженерном обустройстве автомобильных дорог, а </w:t>
      </w:r>
      <w:bookmarkStart w:id="0" w:name="_GoBack"/>
      <w:bookmarkEnd w:id="0"/>
      <w:r w:rsidR="005005E5" w:rsidRPr="00AB1446">
        <w:rPr>
          <w:sz w:val="28"/>
          <w:szCs w:val="28"/>
        </w:rPr>
        <w:t>также</w:t>
      </w:r>
      <w:r w:rsidRPr="00AB1446">
        <w:rPr>
          <w:sz w:val="28"/>
          <w:szCs w:val="28"/>
        </w:rPr>
        <w:t xml:space="preserve"> о мероприятиях, необходимых для приведения дороги в нормативное состояние.</w:t>
      </w:r>
    </w:p>
    <w:p w:rsidR="00AB1446" w:rsidRPr="00AB1446" w:rsidRDefault="00AB1446" w:rsidP="00AB1446">
      <w:pPr>
        <w:ind w:firstLine="709"/>
        <w:jc w:val="both"/>
        <w:rPr>
          <w:lang w:eastAsia="zh-CN"/>
        </w:rPr>
      </w:pPr>
      <w:r w:rsidRPr="00AB1446">
        <w:rPr>
          <w:sz w:val="28"/>
          <w:szCs w:val="28"/>
        </w:rPr>
        <w:t>4.1 Собирать и хранить данные о мероприятиях, которые нужны для приведения дороги в нормативное состояние, автоматизировать формирование отчетов по формам проекта организации движения (ПООД), технического паспорта и другим.</w:t>
      </w:r>
    </w:p>
    <w:p w:rsidR="00AB1446" w:rsidRPr="00AB1446" w:rsidRDefault="00AB1446" w:rsidP="00AB1446">
      <w:pPr>
        <w:ind w:firstLine="709"/>
        <w:jc w:val="both"/>
        <w:rPr>
          <w:lang w:eastAsia="zh-CN"/>
        </w:rPr>
      </w:pPr>
      <w:r w:rsidRPr="00AB1446">
        <w:rPr>
          <w:sz w:val="28"/>
          <w:szCs w:val="28"/>
        </w:rPr>
        <w:t xml:space="preserve">4.2 Вести учет сведений о фактическом исполнении работ по содержанию и ремонту автомобильных дорог, путем ведения общего журнала работ в электронном виде по каждому объекту ремонта. </w:t>
      </w:r>
    </w:p>
    <w:p w:rsidR="00A4691C" w:rsidRPr="00AB1446" w:rsidRDefault="00A4691C" w:rsidP="00AB1446"/>
    <w:sectPr w:rsidR="00A4691C" w:rsidRPr="00AB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8212B"/>
    <w:multiLevelType w:val="hybridMultilevel"/>
    <w:tmpl w:val="D79624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84"/>
    <w:rsid w:val="00014A1D"/>
    <w:rsid w:val="000D5DC2"/>
    <w:rsid w:val="00251E83"/>
    <w:rsid w:val="00307355"/>
    <w:rsid w:val="0035522F"/>
    <w:rsid w:val="005005E5"/>
    <w:rsid w:val="00512446"/>
    <w:rsid w:val="008B3B09"/>
    <w:rsid w:val="008D7D4B"/>
    <w:rsid w:val="00A4691C"/>
    <w:rsid w:val="00A6692F"/>
    <w:rsid w:val="00AB0168"/>
    <w:rsid w:val="00AB1446"/>
    <w:rsid w:val="00AD1DE6"/>
    <w:rsid w:val="00C2382E"/>
    <w:rsid w:val="00C37F84"/>
    <w:rsid w:val="00D907EF"/>
    <w:rsid w:val="00DD477D"/>
    <w:rsid w:val="00E15BB7"/>
    <w:rsid w:val="00F51816"/>
    <w:rsid w:val="00F6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E41A"/>
  <w15:chartTrackingRefBased/>
  <w15:docId w15:val="{E691288C-49ED-47AC-856A-74F5A5B8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8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Бурцева</cp:lastModifiedBy>
  <cp:revision>11</cp:revision>
  <cp:lastPrinted>2023-02-20T06:43:00Z</cp:lastPrinted>
  <dcterms:created xsi:type="dcterms:W3CDTF">2023-02-19T17:03:00Z</dcterms:created>
  <dcterms:modified xsi:type="dcterms:W3CDTF">2024-10-08T12:03:00Z</dcterms:modified>
</cp:coreProperties>
</file>